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22" w:rsidRPr="00916722" w:rsidRDefault="00916722" w:rsidP="00916722">
      <w:pPr>
        <w:spacing w:after="0" w:line="240" w:lineRule="auto"/>
        <w:ind w:firstLine="708"/>
        <w:contextualSpacing/>
        <w:jc w:val="center"/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  <w:lang w:val="kk-KZ"/>
        </w:rPr>
      </w:pPr>
      <w:r w:rsidRPr="00916722"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  <w:lang w:val="kk-KZ"/>
        </w:rPr>
        <w:t>Жер қойнауын пайдаланушылар ел бюджетінің негізгі д</w:t>
      </w:r>
      <w:r w:rsidRPr="00916722"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  <w:lang w:val="kk-KZ"/>
        </w:rPr>
        <w:t>онорларының бірі болып табылады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center"/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  <w:lang w:val="kk-KZ"/>
        </w:rPr>
      </w:pPr>
    </w:p>
    <w:p w:rsidR="00373A24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Жер қойнауын пайдаланушылар республикалық бюджеттің 35% және Ұлттық қордың 99,9% дейінгі түсімдерді қамтамасыз етеді, яғни елдің негізгі донорларының бірі болып табылады.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C7C" w:rsidRPr="00916722">
        <w:rPr>
          <w:rFonts w:ascii="Times New Roman" w:hAnsi="Times New Roman" w:cs="Times New Roman"/>
          <w:sz w:val="28"/>
          <w:szCs w:val="28"/>
          <w:lang w:val="kk-KZ"/>
        </w:rPr>
        <w:t>Бұл туралы Орталық коммуникациялар қызметінде өткен баспасөз конференциясында Мемлекеттік кірістер комитеті ірі салық төлеушілер департаментінің директоры Ануар Сүлейменов хабарлады.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Жер қойнауын пайдаланушыларға салық салудың ерекшелігі әлемде де, біздің мемлекетімізде де өте ерекше, ал өнімді бөлу туралы Келісімдер бойынша мұндай Келісімдер жасалған күнге салық режимінің тұрақтылығы толығымен қамтамасыз етілген.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Бұл ретте жер қойнауын пайдаланушылардың салық заңнамасын бұзуы, негізінен мыналардан тұратынын атап өту маңызды: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1) көп сатылы құрылымдалып әзірленген күрделі схемалар;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2) Салық кодексінің нормаларын өз пайдасына ерікті түрде түсіндіру арқылы салық салудан жалтару әрекеттеріне тыйым салынады.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Бұл бұзушылықтар оларды басқа салық төлеушілерден өте ерекшелендіреді, оларда бұзушылықтар негізінен күмәнді кәсіпорындармен өзара әрекеттесулерден турады.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 xml:space="preserve">Осыған байланысты, жер қойнауын пайдаланушылардың салықтық мониторингі мен салықтық тексерулері үшін қарқынды тәсіл таңдап алынды, яғни </w:t>
      </w:r>
      <w:r w:rsidRPr="00916722">
        <w:rPr>
          <w:rFonts w:ascii="Times New Roman" w:hAnsi="Times New Roman" w:cs="Times New Roman"/>
          <w:b/>
          <w:sz w:val="28"/>
          <w:szCs w:val="28"/>
          <w:lang w:val="kk-KZ"/>
        </w:rPr>
        <w:t>сандық талдаудан сапалық талдауға</w:t>
      </w:r>
      <w:r w:rsidRPr="00916722">
        <w:rPr>
          <w:rFonts w:ascii="Times New Roman" w:hAnsi="Times New Roman" w:cs="Times New Roman"/>
          <w:sz w:val="28"/>
          <w:szCs w:val="28"/>
          <w:lang w:val="kk-KZ"/>
        </w:rPr>
        <w:t xml:space="preserve"> тұрақты орын ауыстырылуда, бұл ретте салықтық бақылау құралдарының кең спектрі пайдаланылады, ол мыналарды қамтиды: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916722">
        <w:rPr>
          <w:rFonts w:ascii="Times New Roman" w:hAnsi="Times New Roman" w:cs="Times New Roman"/>
          <w:sz w:val="28"/>
          <w:szCs w:val="28"/>
          <w:lang w:val="kk-KZ"/>
        </w:rPr>
        <w:tab/>
        <w:t>кәсіпорынның өндірістік процесін мұқият зерттеу;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916722">
        <w:rPr>
          <w:rFonts w:ascii="Times New Roman" w:hAnsi="Times New Roman" w:cs="Times New Roman"/>
          <w:sz w:val="28"/>
          <w:szCs w:val="28"/>
          <w:lang w:val="kk-KZ"/>
        </w:rPr>
        <w:tab/>
        <w:t>салалық және халықаралық уәкілетті органдармен тығыз өзара іс-қимыл;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3)</w:t>
      </w:r>
      <w:r w:rsidRPr="00916722">
        <w:rPr>
          <w:rFonts w:ascii="Times New Roman" w:hAnsi="Times New Roman" w:cs="Times New Roman"/>
          <w:sz w:val="28"/>
          <w:szCs w:val="28"/>
          <w:lang w:val="kk-KZ"/>
        </w:rPr>
        <w:tab/>
        <w:t>жер қойнауын пайдаланушыларға арналған келісімшарттарды және өндірістік есептерді талдау;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Pr="00916722">
        <w:rPr>
          <w:rFonts w:ascii="Times New Roman" w:hAnsi="Times New Roman" w:cs="Times New Roman"/>
          <w:sz w:val="28"/>
          <w:szCs w:val="28"/>
          <w:lang w:val="kk-KZ"/>
        </w:rPr>
        <w:tab/>
        <w:t>қаржылық есептілікті талдау;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5)</w:t>
      </w:r>
      <w:r w:rsidRPr="00916722">
        <w:rPr>
          <w:rFonts w:ascii="Times New Roman" w:hAnsi="Times New Roman" w:cs="Times New Roman"/>
          <w:sz w:val="28"/>
          <w:szCs w:val="28"/>
          <w:lang w:val="kk-KZ"/>
        </w:rPr>
        <w:tab/>
        <w:t>кен орнын игерудің ұқсас шарттары бар жер қойнауын пайдаланушылармен қаржылық көрсеткіштер мен келтірілген шығындарды салыстыру;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6)</w:t>
      </w:r>
      <w:r w:rsidRPr="00916722">
        <w:rPr>
          <w:rFonts w:ascii="Times New Roman" w:hAnsi="Times New Roman" w:cs="Times New Roman"/>
          <w:sz w:val="28"/>
          <w:szCs w:val="28"/>
          <w:lang w:val="kk-KZ"/>
        </w:rPr>
        <w:tab/>
        <w:t>тәуекел операцияларын анықтау мәніне БАҚ тұрақты мониторингі;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7)</w:t>
      </w:r>
      <w:r w:rsidRPr="00916722">
        <w:rPr>
          <w:rFonts w:ascii="Times New Roman" w:hAnsi="Times New Roman" w:cs="Times New Roman"/>
          <w:sz w:val="28"/>
          <w:szCs w:val="28"/>
          <w:lang w:val="kk-KZ"/>
        </w:rPr>
        <w:tab/>
        <w:t>және көптеген тағы басқалары.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 xml:space="preserve">Бұл тәсіл күштерді дұрыс бағытта шоғырландыруға мүмкіндік береді, бұл өзінің оң нәтижелерін береді. Мысалы: осы шаралардың нәтижесінде 2021 жылдың өзінде ғана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кірістер комитетіне</w:t>
      </w:r>
      <w:r w:rsidRPr="00916722">
        <w:rPr>
          <w:rFonts w:ascii="Times New Roman" w:hAnsi="Times New Roman" w:cs="Times New Roman"/>
          <w:sz w:val="28"/>
          <w:szCs w:val="28"/>
          <w:lang w:val="kk-KZ"/>
        </w:rPr>
        <w:t xml:space="preserve"> бюджетке қосымша резервтердің </w:t>
      </w:r>
      <w:r w:rsidRPr="00916722">
        <w:rPr>
          <w:rFonts w:ascii="Times New Roman" w:hAnsi="Times New Roman" w:cs="Times New Roman"/>
          <w:b/>
          <w:sz w:val="28"/>
          <w:szCs w:val="28"/>
          <w:lang w:val="kk-KZ"/>
        </w:rPr>
        <w:t>100 млрд. теңгесіне</w:t>
      </w:r>
      <w:r w:rsidRPr="00916722">
        <w:rPr>
          <w:rFonts w:ascii="Times New Roman" w:hAnsi="Times New Roman" w:cs="Times New Roman"/>
          <w:sz w:val="28"/>
          <w:szCs w:val="28"/>
          <w:lang w:val="kk-KZ"/>
        </w:rPr>
        <w:t xml:space="preserve"> жуығын </w:t>
      </w:r>
      <w:r>
        <w:rPr>
          <w:rFonts w:ascii="Times New Roman" w:hAnsi="Times New Roman" w:cs="Times New Roman"/>
          <w:sz w:val="28"/>
          <w:szCs w:val="28"/>
          <w:lang w:val="kk-KZ"/>
        </w:rPr>
        <w:t>табуға</w:t>
      </w:r>
      <w:r w:rsidRPr="00916722">
        <w:rPr>
          <w:rFonts w:ascii="Times New Roman" w:hAnsi="Times New Roman" w:cs="Times New Roman"/>
          <w:sz w:val="28"/>
          <w:szCs w:val="28"/>
          <w:lang w:val="kk-KZ"/>
        </w:rPr>
        <w:t xml:space="preserve"> (ерікті аванстық төлемдерді есепке алмағанның өзінде) мүмкіндік берді. </w:t>
      </w:r>
    </w:p>
    <w:p w:rsidR="00373A24" w:rsidRPr="00916722" w:rsidRDefault="00373A24" w:rsidP="009167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73A24" w:rsidRPr="00916722" w:rsidRDefault="00373A24" w:rsidP="009167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916722" w:rsidRPr="00916722" w:rsidRDefault="00916722" w:rsidP="00916722">
      <w:pPr>
        <w:spacing w:after="0" w:line="240" w:lineRule="auto"/>
        <w:ind w:firstLine="720"/>
        <w:contextualSpacing/>
        <w:jc w:val="center"/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  <w:lang w:val="kk-KZ"/>
        </w:rPr>
      </w:pPr>
      <w:r w:rsidRPr="00916722"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  <w:lang w:val="kk-KZ"/>
        </w:rPr>
        <w:lastRenderedPageBreak/>
        <w:t>Недропользователи являются одними из основных доноров бюджета</w:t>
      </w:r>
      <w:r w:rsidRPr="00916722">
        <w:rPr>
          <w:rFonts w:ascii="Times New Roman" w:eastAsia="Tahoma" w:hAnsi="Times New Roman" w:cs="Times New Roman"/>
          <w:b/>
          <w:iCs/>
          <w:color w:val="000000" w:themeColor="text1"/>
          <w:kern w:val="24"/>
          <w:sz w:val="28"/>
          <w:szCs w:val="28"/>
          <w:lang w:val="kk-KZ"/>
        </w:rPr>
        <w:t xml:space="preserve"> страны</w:t>
      </w:r>
    </w:p>
    <w:p w:rsidR="00373A24" w:rsidRPr="00916722" w:rsidRDefault="00373A24" w:rsidP="009167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6722" w:rsidRPr="00916722" w:rsidRDefault="00916722" w:rsidP="00916722">
      <w:pPr>
        <w:spacing w:after="0" w:line="240" w:lineRule="auto"/>
        <w:ind w:firstLine="720"/>
        <w:contextualSpacing/>
        <w:jc w:val="both"/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  <w:lang w:val="kk-KZ"/>
        </w:rPr>
      </w:pPr>
      <w:proofErr w:type="spellStart"/>
      <w:r w:rsidRPr="00916722">
        <w:rPr>
          <w:rFonts w:ascii="Times New Roman" w:hAnsi="Times New Roman" w:cs="Times New Roman"/>
          <w:sz w:val="28"/>
          <w:szCs w:val="28"/>
        </w:rPr>
        <w:t>Недропользователи</w:t>
      </w:r>
      <w:proofErr w:type="spellEnd"/>
      <w:r w:rsidRPr="00916722">
        <w:rPr>
          <w:rFonts w:ascii="Times New Roman" w:hAnsi="Times New Roman" w:cs="Times New Roman"/>
          <w:sz w:val="28"/>
          <w:szCs w:val="28"/>
        </w:rPr>
        <w:t xml:space="preserve"> обеспечивают поступления до 35 % республиканского бюджета и 99,9 % Национального фонда, то есть являются одними из основных доноров страны.</w:t>
      </w:r>
      <w:r w:rsidRPr="00916722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  <w:lang w:val="kk-KZ"/>
        </w:rPr>
        <w:t xml:space="preserve"> </w:t>
      </w:r>
      <w:r w:rsidRPr="00916722">
        <w:rPr>
          <w:rFonts w:ascii="Times New Roman" w:eastAsia="Tahoma" w:hAnsi="Times New Roman" w:cs="Times New Roman"/>
          <w:iCs/>
          <w:color w:val="000000" w:themeColor="text1"/>
          <w:kern w:val="24"/>
          <w:sz w:val="28"/>
          <w:szCs w:val="28"/>
          <w:lang w:val="kk-KZ"/>
        </w:rPr>
        <w:t>Об этом сообщил на пресс-конференции в СЦК директор департамента крупных налогоплательщиков КГД Ануар Сулейменов.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916722">
        <w:rPr>
          <w:rFonts w:ascii="Times New Roman" w:hAnsi="Times New Roman" w:cs="Times New Roman"/>
          <w:sz w:val="28"/>
          <w:szCs w:val="28"/>
        </w:rPr>
        <w:t>пецифика</w:t>
      </w:r>
      <w:proofErr w:type="spellEnd"/>
      <w:r w:rsidRPr="00916722"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proofErr w:type="spellStart"/>
      <w:r w:rsidRPr="00916722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916722">
        <w:rPr>
          <w:rFonts w:ascii="Times New Roman" w:hAnsi="Times New Roman" w:cs="Times New Roman"/>
          <w:sz w:val="28"/>
          <w:szCs w:val="28"/>
        </w:rPr>
        <w:t xml:space="preserve"> как в мире, так и нашем государстве весьма уникальна, а по Соглашениям о разделе продукции и вовсе предоставлена стабильность налогового режима на дату заключения таких Соглашений.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 xml:space="preserve">При этом важно отметить, что нарушения налогового законодательства у </w:t>
      </w:r>
      <w:proofErr w:type="spellStart"/>
      <w:r w:rsidRPr="00916722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916722">
        <w:rPr>
          <w:rFonts w:ascii="Times New Roman" w:hAnsi="Times New Roman" w:cs="Times New Roman"/>
          <w:sz w:val="28"/>
          <w:szCs w:val="28"/>
        </w:rPr>
        <w:t xml:space="preserve">, в основном, состоят </w:t>
      </w:r>
      <w:proofErr w:type="gramStart"/>
      <w:r w:rsidRPr="0091672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16722">
        <w:rPr>
          <w:rFonts w:ascii="Times New Roman" w:hAnsi="Times New Roman" w:cs="Times New Roman"/>
          <w:sz w:val="28"/>
          <w:szCs w:val="28"/>
        </w:rPr>
        <w:t>: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>1)</w:t>
      </w:r>
      <w:r w:rsidRPr="00916722">
        <w:rPr>
          <w:rFonts w:ascii="Times New Roman" w:hAnsi="Times New Roman" w:cs="Times New Roman"/>
          <w:sz w:val="28"/>
          <w:szCs w:val="28"/>
        </w:rPr>
        <w:tab/>
        <w:t xml:space="preserve">многоэтапных структурированно разработанных сложных схем; 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>2)</w:t>
      </w:r>
      <w:r w:rsidRPr="00916722">
        <w:rPr>
          <w:rFonts w:ascii="Times New Roman" w:hAnsi="Times New Roman" w:cs="Times New Roman"/>
          <w:sz w:val="28"/>
          <w:szCs w:val="28"/>
        </w:rPr>
        <w:tab/>
        <w:t xml:space="preserve"> попыток уклонения от налогообложения путем вольного толкования норм Нал</w:t>
      </w:r>
      <w:bookmarkStart w:id="0" w:name="_GoBack"/>
      <w:bookmarkEnd w:id="0"/>
      <w:r w:rsidRPr="00916722">
        <w:rPr>
          <w:rFonts w:ascii="Times New Roman" w:hAnsi="Times New Roman" w:cs="Times New Roman"/>
          <w:sz w:val="28"/>
          <w:szCs w:val="28"/>
        </w:rPr>
        <w:t>огового кодекса в свою пользу.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>Данные нарушения крайне отличает их от других налогоплательщиков, у которых нарушения, в основном, состоят из взаимодействия с сомнительными предприятиями.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 xml:space="preserve"> В этой связи, для налогового мониторинга и налоговых проверок </w:t>
      </w:r>
      <w:proofErr w:type="spellStart"/>
      <w:r w:rsidRPr="00916722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916722">
        <w:rPr>
          <w:rFonts w:ascii="Times New Roman" w:hAnsi="Times New Roman" w:cs="Times New Roman"/>
          <w:sz w:val="28"/>
          <w:szCs w:val="28"/>
        </w:rPr>
        <w:t xml:space="preserve"> выбран интенсивный подход, то есть происходит постоянное смещение от количественного к качественному анализу, при котором используется широкий спектр инструментов налогового контроля, который включает в себя: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>1)</w:t>
      </w:r>
      <w:r w:rsidRPr="00916722">
        <w:rPr>
          <w:rFonts w:ascii="Times New Roman" w:hAnsi="Times New Roman" w:cs="Times New Roman"/>
          <w:sz w:val="28"/>
          <w:szCs w:val="28"/>
        </w:rPr>
        <w:tab/>
        <w:t>доскональное изучение производственного процесса предприятия;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>2)</w:t>
      </w:r>
      <w:r w:rsidRPr="00916722">
        <w:rPr>
          <w:rFonts w:ascii="Times New Roman" w:hAnsi="Times New Roman" w:cs="Times New Roman"/>
          <w:sz w:val="28"/>
          <w:szCs w:val="28"/>
        </w:rPr>
        <w:tab/>
        <w:t xml:space="preserve"> тесное взаимодействие с отраслевыми и международными уполномоченными органами;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>3)</w:t>
      </w:r>
      <w:r w:rsidRPr="00916722">
        <w:rPr>
          <w:rFonts w:ascii="Times New Roman" w:hAnsi="Times New Roman" w:cs="Times New Roman"/>
          <w:sz w:val="28"/>
          <w:szCs w:val="28"/>
        </w:rPr>
        <w:tab/>
        <w:t>анализ контрактов на недропользование и производственных отчетов;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>4)</w:t>
      </w:r>
      <w:r w:rsidRPr="00916722">
        <w:rPr>
          <w:rFonts w:ascii="Times New Roman" w:hAnsi="Times New Roman" w:cs="Times New Roman"/>
          <w:sz w:val="28"/>
          <w:szCs w:val="28"/>
        </w:rPr>
        <w:tab/>
        <w:t>анализ финансовой отчетности;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>5)</w:t>
      </w:r>
      <w:r w:rsidRPr="00916722">
        <w:rPr>
          <w:rFonts w:ascii="Times New Roman" w:hAnsi="Times New Roman" w:cs="Times New Roman"/>
          <w:sz w:val="28"/>
          <w:szCs w:val="28"/>
        </w:rPr>
        <w:tab/>
        <w:t xml:space="preserve">сопоставление финансовых показателей и понесенных затрат с </w:t>
      </w:r>
      <w:proofErr w:type="spellStart"/>
      <w:r w:rsidRPr="00916722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916722">
        <w:rPr>
          <w:rFonts w:ascii="Times New Roman" w:hAnsi="Times New Roman" w:cs="Times New Roman"/>
          <w:sz w:val="28"/>
          <w:szCs w:val="28"/>
        </w:rPr>
        <w:t>, у которых схожие условия разработки месторождения;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>6)</w:t>
      </w:r>
      <w:r w:rsidRPr="00916722">
        <w:rPr>
          <w:rFonts w:ascii="Times New Roman" w:hAnsi="Times New Roman" w:cs="Times New Roman"/>
          <w:sz w:val="28"/>
          <w:szCs w:val="28"/>
        </w:rPr>
        <w:tab/>
        <w:t>постоянных мониторинг СМИ на предмет выявления рисковых операций;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>7)</w:t>
      </w:r>
      <w:r w:rsidRPr="00916722">
        <w:rPr>
          <w:rFonts w:ascii="Times New Roman" w:hAnsi="Times New Roman" w:cs="Times New Roman"/>
          <w:sz w:val="28"/>
          <w:szCs w:val="28"/>
        </w:rPr>
        <w:tab/>
        <w:t xml:space="preserve"> и многое другое.</w:t>
      </w:r>
    </w:p>
    <w:p w:rsidR="00916722" w:rsidRPr="00916722" w:rsidRDefault="00916722" w:rsidP="009167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22">
        <w:rPr>
          <w:rFonts w:ascii="Times New Roman" w:hAnsi="Times New Roman" w:cs="Times New Roman"/>
          <w:sz w:val="28"/>
          <w:szCs w:val="28"/>
        </w:rPr>
        <w:t xml:space="preserve">Данный подход позволяет сконцентрировать силы в нужном направлении, что дает свои положительные результаты. Например, в результате данных мер только за 2021 год </w:t>
      </w:r>
      <w:r w:rsidRPr="00916722">
        <w:rPr>
          <w:rFonts w:ascii="Times New Roman" w:hAnsi="Times New Roman" w:cs="Times New Roman"/>
          <w:sz w:val="28"/>
          <w:szCs w:val="28"/>
          <w:lang w:val="kk-KZ"/>
        </w:rPr>
        <w:t>КГД</w:t>
      </w:r>
      <w:r w:rsidRPr="00916722">
        <w:rPr>
          <w:rFonts w:ascii="Times New Roman" w:hAnsi="Times New Roman" w:cs="Times New Roman"/>
          <w:sz w:val="28"/>
          <w:szCs w:val="28"/>
        </w:rPr>
        <w:t xml:space="preserve"> удалось изыскать около </w:t>
      </w:r>
      <w:r w:rsidRPr="00916722">
        <w:rPr>
          <w:rFonts w:ascii="Times New Roman" w:hAnsi="Times New Roman" w:cs="Times New Roman"/>
          <w:b/>
          <w:sz w:val="28"/>
          <w:szCs w:val="28"/>
        </w:rPr>
        <w:t>100 млрд. тенге</w:t>
      </w:r>
      <w:r w:rsidRPr="00916722">
        <w:rPr>
          <w:rFonts w:ascii="Times New Roman" w:hAnsi="Times New Roman" w:cs="Times New Roman"/>
          <w:sz w:val="28"/>
          <w:szCs w:val="28"/>
        </w:rPr>
        <w:t xml:space="preserve"> дополнительных резервов в бюджет.</w:t>
      </w:r>
    </w:p>
    <w:sectPr w:rsidR="00916722" w:rsidRPr="0091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5E7"/>
    <w:multiLevelType w:val="hybridMultilevel"/>
    <w:tmpl w:val="901883B6"/>
    <w:lvl w:ilvl="0" w:tplc="954E4A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2D"/>
    <w:rsid w:val="00055146"/>
    <w:rsid w:val="00373A24"/>
    <w:rsid w:val="007C704A"/>
    <w:rsid w:val="008D6C7C"/>
    <w:rsid w:val="00916722"/>
    <w:rsid w:val="00B8043D"/>
    <w:rsid w:val="00DA3995"/>
    <w:rsid w:val="00DD0E18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2D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E1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12D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Normal (Web)"/>
    <w:basedOn w:val="a"/>
    <w:uiPriority w:val="99"/>
    <w:unhideWhenUsed/>
    <w:rsid w:val="00E1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Сартаева Айнур Нурлашевна</cp:lastModifiedBy>
  <cp:revision>2</cp:revision>
  <dcterms:created xsi:type="dcterms:W3CDTF">2021-10-25T11:39:00Z</dcterms:created>
  <dcterms:modified xsi:type="dcterms:W3CDTF">2021-10-25T11:39:00Z</dcterms:modified>
</cp:coreProperties>
</file>