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69" w:rsidRDefault="00B90F69" w:rsidP="00B90F69">
      <w:pPr>
        <w:rPr>
          <w:sz w:val="28"/>
          <w:szCs w:val="28"/>
        </w:rPr>
      </w:pPr>
      <w:bookmarkStart w:id="0" w:name="_GoBack"/>
      <w:bookmarkEnd w:id="0"/>
    </w:p>
    <w:p w:rsidR="00B90F69" w:rsidRPr="00B90F69" w:rsidRDefault="00B90F69" w:rsidP="00B90F69">
      <w:pPr>
        <w:ind w:left="6372" w:firstLine="708"/>
        <w:jc w:val="center"/>
      </w:pPr>
      <w:r w:rsidRPr="00B90F69">
        <w:t xml:space="preserve"> </w:t>
      </w:r>
    </w:p>
    <w:p w:rsidR="00580CC4" w:rsidRDefault="00B90F69" w:rsidP="00B90F69">
      <w:pPr>
        <w:jc w:val="center"/>
        <w:rPr>
          <w:b/>
          <w:bCs/>
          <w:lang w:val="kk-KZ"/>
        </w:rPr>
      </w:pPr>
      <w:r w:rsidRPr="0006537C">
        <w:rPr>
          <w:b/>
          <w:bCs/>
        </w:rPr>
        <w:t>Информационное сообщение</w:t>
      </w:r>
      <w:r w:rsidRPr="0006537C">
        <w:rPr>
          <w:b/>
        </w:rPr>
        <w:br/>
      </w:r>
      <w:r w:rsidRPr="0006537C">
        <w:rPr>
          <w:b/>
          <w:bCs/>
        </w:rPr>
        <w:t>о проведении конкурса по закупу услуг по оценке</w:t>
      </w:r>
    </w:p>
    <w:p w:rsidR="00B90F69" w:rsidRDefault="00B90F69" w:rsidP="00B90F69">
      <w:pPr>
        <w:jc w:val="center"/>
        <w:rPr>
          <w:b/>
          <w:bCs/>
        </w:rPr>
      </w:pPr>
      <w:r w:rsidRPr="0006537C">
        <w:rPr>
          <w:b/>
          <w:bCs/>
        </w:rPr>
        <w:t>имущества (активов) должника</w:t>
      </w:r>
    </w:p>
    <w:p w:rsidR="00DC3B8C" w:rsidRPr="00B90F69" w:rsidRDefault="00DC3B8C" w:rsidP="00B90F69">
      <w:pPr>
        <w:jc w:val="center"/>
      </w:pPr>
    </w:p>
    <w:p w:rsidR="00B90F69" w:rsidRDefault="00071155" w:rsidP="00B90F69">
      <w:pPr>
        <w:ind w:firstLine="709"/>
        <w:jc w:val="both"/>
      </w:pPr>
      <w:proofErr w:type="spellStart"/>
      <w:r>
        <w:t>Банкротный</w:t>
      </w:r>
      <w:proofErr w:type="spellEnd"/>
      <w:r w:rsidR="00B90F69" w:rsidRPr="00B90F69">
        <w:t xml:space="preserve"> управляющий  </w:t>
      </w:r>
      <w:r w:rsidR="003006BA">
        <w:t>ТОО «</w:t>
      </w:r>
      <w:proofErr w:type="spellStart"/>
      <w:r w:rsidR="00341859">
        <w:t>Ремиксер</w:t>
      </w:r>
      <w:proofErr w:type="spellEnd"/>
      <w:r w:rsidR="003006BA">
        <w:t>»</w:t>
      </w:r>
      <w:r w:rsidR="00920010">
        <w:t xml:space="preserve"> </w:t>
      </w:r>
      <w:r w:rsidR="003006BA">
        <w:t>Б</w:t>
      </w:r>
      <w:r w:rsidR="00920010" w:rsidRPr="00920010">
        <w:t xml:space="preserve">ИН </w:t>
      </w:r>
      <w:r w:rsidR="00341859" w:rsidRPr="00341859">
        <w:t>030440004011</w:t>
      </w:r>
      <w:r w:rsidR="00920010">
        <w:t xml:space="preserve">, </w:t>
      </w:r>
      <w:r w:rsidR="00B90F69" w:rsidRPr="00B90F69">
        <w:t xml:space="preserve">объявляет конкурс по закупу услуг по оценке имущества (активов) должника, находящегося по  адресу: </w:t>
      </w:r>
      <w:r w:rsidR="003006BA" w:rsidRPr="003006BA">
        <w:t xml:space="preserve">г. Караганда, ул. </w:t>
      </w:r>
      <w:r w:rsidR="00341859">
        <w:t>Мелитопольская 16</w:t>
      </w:r>
      <w:r w:rsidR="00E657E9">
        <w:t>:</w:t>
      </w:r>
    </w:p>
    <w:p w:rsidR="007775FD" w:rsidRPr="007775FD" w:rsidRDefault="007775FD" w:rsidP="007775FD">
      <w:pPr>
        <w:rPr>
          <w:vanish/>
        </w:rPr>
      </w:pPr>
    </w:p>
    <w:p w:rsidR="007775FD" w:rsidRPr="007775FD" w:rsidRDefault="007775FD" w:rsidP="007775FD">
      <w:pPr>
        <w:rPr>
          <w:vanish/>
        </w:rPr>
      </w:pPr>
    </w:p>
    <w:tbl>
      <w:tblPr>
        <w:tblW w:w="0" w:type="auto"/>
        <w:tblLook w:val="04A0" w:firstRow="1" w:lastRow="0" w:firstColumn="1" w:lastColumn="0" w:noHBand="0" w:noVBand="1"/>
      </w:tblPr>
      <w:tblGrid>
        <w:gridCol w:w="4245"/>
        <w:gridCol w:w="2393"/>
      </w:tblGrid>
      <w:tr w:rsidR="003006BA" w:rsidRPr="00BB4433" w:rsidTr="003006BA">
        <w:tc>
          <w:tcPr>
            <w:tcW w:w="4245" w:type="dxa"/>
            <w:shd w:val="clear" w:color="auto" w:fill="auto"/>
          </w:tcPr>
          <w:p w:rsidR="003006BA" w:rsidRPr="003006BA" w:rsidRDefault="003006BA" w:rsidP="003006BA">
            <w:pPr>
              <w:jc w:val="both"/>
              <w:rPr>
                <w:rFonts w:eastAsia="Calibri"/>
                <w:lang w:eastAsia="en-US"/>
              </w:rPr>
            </w:pPr>
          </w:p>
        </w:tc>
        <w:tc>
          <w:tcPr>
            <w:tcW w:w="2393" w:type="dxa"/>
            <w:shd w:val="clear" w:color="auto" w:fill="auto"/>
          </w:tcPr>
          <w:p w:rsidR="003006BA" w:rsidRPr="003006BA" w:rsidRDefault="003006BA" w:rsidP="003006BA">
            <w:pPr>
              <w:jc w:val="center"/>
              <w:rPr>
                <w:rFonts w:eastAsia="Calibri"/>
                <w:lang w:eastAsia="en-US"/>
              </w:rPr>
            </w:pPr>
          </w:p>
        </w:tc>
      </w:tr>
    </w:tbl>
    <w:p w:rsidR="002746F6" w:rsidRPr="002746F6" w:rsidRDefault="002746F6" w:rsidP="002746F6">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582"/>
        <w:gridCol w:w="1126"/>
      </w:tblGrid>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Автобус КАВЗ-3271, 1992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Автобус ПАЗ 32050р, 1998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Автобус ПАЗ-32054, 2007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Автогрейдер</w:t>
            </w:r>
            <w:proofErr w:type="gramStart"/>
            <w:r w:rsidRPr="002746F6">
              <w:rPr>
                <w:rFonts w:eastAsia="Calibri"/>
              </w:rPr>
              <w:t xml:space="preserve"> А</w:t>
            </w:r>
            <w:proofErr w:type="gramEnd"/>
            <w:r w:rsidRPr="002746F6">
              <w:rPr>
                <w:rFonts w:eastAsia="Calibri"/>
              </w:rPr>
              <w:t xml:space="preserve"> 120.10010, 2004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Автогрейдер ДЗ-122, 2005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Автогудронатор </w:t>
            </w:r>
            <w:proofErr w:type="spellStart"/>
            <w:r w:rsidRPr="002746F6">
              <w:rPr>
                <w:rFonts w:eastAsia="Calibri"/>
              </w:rPr>
              <w:t>Зил</w:t>
            </w:r>
            <w:proofErr w:type="spellEnd"/>
            <w:r w:rsidRPr="002746F6">
              <w:rPr>
                <w:rFonts w:eastAsia="Calibri"/>
              </w:rPr>
              <w:t xml:space="preserve"> 53131 ДС-39Б-06, 2005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Автокран </w:t>
            </w:r>
            <w:proofErr w:type="spellStart"/>
            <w:r w:rsidRPr="002746F6">
              <w:rPr>
                <w:rFonts w:eastAsia="Calibri"/>
              </w:rPr>
              <w:t>Краз</w:t>
            </w:r>
            <w:proofErr w:type="spellEnd"/>
            <w:r w:rsidRPr="002746F6">
              <w:rPr>
                <w:rFonts w:eastAsia="Calibri"/>
              </w:rPr>
              <w:t xml:space="preserve"> 250 КС-4562, 1990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Ангар</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9</w:t>
            </w:r>
          </w:p>
        </w:tc>
        <w:tc>
          <w:tcPr>
            <w:tcW w:w="7582" w:type="dxa"/>
            <w:shd w:val="clear" w:color="auto" w:fill="auto"/>
            <w:hideMark/>
          </w:tcPr>
          <w:p w:rsidR="00341859" w:rsidRPr="002746F6" w:rsidRDefault="00341859" w:rsidP="002746F6">
            <w:pPr>
              <w:jc w:val="both"/>
              <w:rPr>
                <w:rFonts w:eastAsia="Calibri"/>
              </w:rPr>
            </w:pPr>
            <w:proofErr w:type="spellStart"/>
            <w:proofErr w:type="gramStart"/>
            <w:r w:rsidRPr="002746F6">
              <w:rPr>
                <w:rFonts w:eastAsia="Calibri"/>
              </w:rPr>
              <w:t>Асфальто</w:t>
            </w:r>
            <w:proofErr w:type="spellEnd"/>
            <w:r w:rsidRPr="002746F6">
              <w:rPr>
                <w:rFonts w:eastAsia="Calibri"/>
              </w:rPr>
              <w:t>-бетонный</w:t>
            </w:r>
            <w:proofErr w:type="gramEnd"/>
            <w:r w:rsidRPr="002746F6">
              <w:rPr>
                <w:rFonts w:eastAsia="Calibri"/>
              </w:rPr>
              <w:t xml:space="preserve"> завод RD175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Асфальтоукладчик VOGELE Super 1800-2, 2007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Бензовоз ГАЗ 3307, 1991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Бензоцистерна МАЗ 5334, 1986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Бульдозер ДЗ-59 XL (Т-330), 1986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Бульдозер Т-170, 1990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Верстак с тисками- №1</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Верстак с тисками- №2</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Верстак с тисками- №3</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Верстак-стенд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19</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Виброкаток</w:t>
            </w:r>
            <w:proofErr w:type="spellEnd"/>
            <w:r w:rsidRPr="002746F6">
              <w:rPr>
                <w:rFonts w:eastAsia="Calibri"/>
              </w:rPr>
              <w:t xml:space="preserve"> HD 110 K, 2002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20</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Виброкаток</w:t>
            </w:r>
            <w:proofErr w:type="spellEnd"/>
            <w:r w:rsidRPr="002746F6">
              <w:rPr>
                <w:rFonts w:eastAsia="Calibri"/>
              </w:rPr>
              <w:t xml:space="preserve"> HD 110, 2002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21</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Виброплита</w:t>
            </w:r>
            <w:proofErr w:type="spellEnd"/>
            <w:r w:rsidRPr="002746F6">
              <w:rPr>
                <w:rFonts w:eastAsia="Calibri"/>
              </w:rPr>
              <w:t xml:space="preserve"> AVP</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22</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Виброплита</w:t>
            </w:r>
            <w:proofErr w:type="spellEnd"/>
            <w:r w:rsidRPr="002746F6">
              <w:rPr>
                <w:rFonts w:eastAsia="Calibri"/>
              </w:rPr>
              <w:t xml:space="preserve"> VS-244</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23</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Виброплита</w:t>
            </w:r>
            <w:proofErr w:type="spellEnd"/>
            <w:r w:rsidRPr="002746F6">
              <w:rPr>
                <w:rFonts w:eastAsia="Calibri"/>
              </w:rPr>
              <w:t xml:space="preserve"> </w:t>
            </w:r>
            <w:proofErr w:type="gramStart"/>
            <w:r w:rsidRPr="002746F6">
              <w:rPr>
                <w:rFonts w:eastAsia="Calibri"/>
              </w:rPr>
              <w:t>бензиновая</w:t>
            </w:r>
            <w:proofErr w:type="gramEnd"/>
            <w:r w:rsidRPr="002746F6">
              <w:rPr>
                <w:rFonts w:eastAsia="Calibri"/>
              </w:rPr>
              <w:t xml:space="preserve"> HZR80 (асфальт)</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24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Выпрямитель сварочный ВД-306А (сварочный аппарат)</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25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Газ-330232-244, 2014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26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Газонокосилка (тример </w:t>
            </w:r>
            <w:proofErr w:type="gramStart"/>
            <w:r w:rsidRPr="002746F6">
              <w:rPr>
                <w:rFonts w:eastAsia="Calibri"/>
              </w:rPr>
              <w:t>бензиновый</w:t>
            </w:r>
            <w:proofErr w:type="gramEnd"/>
            <w:r w:rsidRPr="002746F6">
              <w:rPr>
                <w:rFonts w:eastAsia="Calibri"/>
              </w:rPr>
              <w:t xml:space="preserve"> GBC-43-1)</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27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Газонокосилка (тример </w:t>
            </w:r>
            <w:proofErr w:type="gramStart"/>
            <w:r w:rsidRPr="002746F6">
              <w:rPr>
                <w:rFonts w:eastAsia="Calibri"/>
              </w:rPr>
              <w:t>бензиновый</w:t>
            </w:r>
            <w:proofErr w:type="gramEnd"/>
            <w:r w:rsidRPr="002746F6">
              <w:rPr>
                <w:rFonts w:eastAsia="Calibri"/>
              </w:rPr>
              <w:t xml:space="preserve"> GBS-43-2)</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28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Газонокосилка (тример </w:t>
            </w:r>
            <w:proofErr w:type="gramStart"/>
            <w:r w:rsidRPr="002746F6">
              <w:rPr>
                <w:rFonts w:eastAsia="Calibri"/>
              </w:rPr>
              <w:t>бензиновый</w:t>
            </w:r>
            <w:proofErr w:type="gramEnd"/>
            <w:r w:rsidRPr="002746F6">
              <w:rPr>
                <w:rFonts w:eastAsia="Calibri"/>
              </w:rPr>
              <w:t xml:space="preserve"> IVT GBC 43)</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29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Горизонтально-фрезерный станок 6 М 92 Г</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30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Дизельный генератор с кабиной TJ 905 PE5 A (TEKSAN)</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31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Ёмкость для хранения ГСМ-15 м3 (АБЗ)</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lastRenderedPageBreak/>
              <w:t>32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Ёмкость для хранения ГСМ-50 м3 (с дефектом) (АБЗ)</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33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Ёмкость для хранения ГСМ-50 м3 1 (АБЗ)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34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Ёмкость для хранения ГСМ-50 м3 2 (АБЗ)</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35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Ёмкость для хранения ГСМ-50 м3 3 (АБЗ)</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36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Здание АРМ-1(н). Первичный </w:t>
            </w:r>
            <w:proofErr w:type="gramStart"/>
            <w:r w:rsidRPr="002746F6">
              <w:rPr>
                <w:rFonts w:eastAsia="Calibri"/>
              </w:rPr>
              <w:t>объект-нежилое</w:t>
            </w:r>
            <w:proofErr w:type="gramEnd"/>
            <w:r w:rsidRPr="002746F6">
              <w:rPr>
                <w:rFonts w:eastAsia="Calibri"/>
              </w:rPr>
              <w:t xml:space="preserve"> строение, кадастровый номер 09-142-083-074-1, 1961 года постройки, общая площадь 2120 кв.м., по адресу г. Караганда, ул. Мелитопольская, строение 16.</w:t>
            </w:r>
          </w:p>
        </w:tc>
        <w:tc>
          <w:tcPr>
            <w:tcW w:w="1126" w:type="dxa"/>
            <w:shd w:val="clear" w:color="auto" w:fill="auto"/>
            <w:hideMark/>
          </w:tcPr>
          <w:p w:rsidR="00341859" w:rsidRPr="002746F6" w:rsidRDefault="00341859" w:rsidP="002746F6">
            <w:pPr>
              <w:jc w:val="center"/>
              <w:rPr>
                <w:rFonts w:eastAsia="Calibri"/>
                <w:color w:val="FF0000"/>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37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Здание АРМ-2(н). Первичный </w:t>
            </w:r>
            <w:proofErr w:type="gramStart"/>
            <w:r w:rsidRPr="002746F6">
              <w:rPr>
                <w:rFonts w:eastAsia="Calibri"/>
              </w:rPr>
              <w:t>объект-нежилое</w:t>
            </w:r>
            <w:proofErr w:type="gramEnd"/>
            <w:r w:rsidRPr="002746F6">
              <w:rPr>
                <w:rFonts w:eastAsia="Calibri"/>
              </w:rPr>
              <w:t xml:space="preserve"> строение, кадастровый номер 09-142-083-074-2, 1961 года постройки, общая площадь 2455,8 кв.м., по адресу г. Караганда, ул. Мелитопольская, строение 16.</w:t>
            </w:r>
          </w:p>
        </w:tc>
        <w:tc>
          <w:tcPr>
            <w:tcW w:w="1126" w:type="dxa"/>
            <w:shd w:val="clear" w:color="auto" w:fill="auto"/>
            <w:hideMark/>
          </w:tcPr>
          <w:p w:rsidR="00341859" w:rsidRPr="002746F6" w:rsidRDefault="00341859" w:rsidP="002746F6">
            <w:pPr>
              <w:jc w:val="center"/>
              <w:rPr>
                <w:rFonts w:eastAsia="Calibri"/>
                <w:color w:val="FF0000"/>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38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ЗИЛ МДК 422250 КО-829, 2005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39</w:t>
            </w:r>
          </w:p>
        </w:tc>
        <w:tc>
          <w:tcPr>
            <w:tcW w:w="7582" w:type="dxa"/>
            <w:shd w:val="clear" w:color="auto" w:fill="auto"/>
            <w:hideMark/>
          </w:tcPr>
          <w:p w:rsidR="00341859" w:rsidRPr="002746F6" w:rsidRDefault="00341859" w:rsidP="002746F6">
            <w:pPr>
              <w:jc w:val="both"/>
              <w:rPr>
                <w:rFonts w:eastAsia="Calibri"/>
              </w:rPr>
            </w:pPr>
            <w:proofErr w:type="spellStart"/>
            <w:r w:rsidRPr="002746F6">
              <w:rPr>
                <w:rFonts w:eastAsia="Calibri"/>
              </w:rPr>
              <w:t>Зил</w:t>
            </w:r>
            <w:proofErr w:type="spellEnd"/>
            <w:r w:rsidRPr="002746F6">
              <w:rPr>
                <w:rFonts w:eastAsia="Calibri"/>
              </w:rPr>
              <w:t xml:space="preserve"> 433362 КО-713, 2004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ЗИЛ МДК-433362,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ЗИЛ МДК-433362,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ЗИЛ МДК-433362,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ЗИЛ самосвал </w:t>
            </w:r>
            <w:proofErr w:type="spellStart"/>
            <w:r w:rsidRPr="002746F6">
              <w:rPr>
                <w:rFonts w:eastAsia="Calibri"/>
              </w:rPr>
              <w:t>Ммз</w:t>
            </w:r>
            <w:proofErr w:type="spellEnd"/>
            <w:r w:rsidRPr="002746F6">
              <w:rPr>
                <w:rFonts w:eastAsia="Calibri"/>
              </w:rPr>
              <w:t xml:space="preserve"> 4502, 1992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ЗИЛ самосвал </w:t>
            </w:r>
            <w:proofErr w:type="spellStart"/>
            <w:r w:rsidRPr="002746F6">
              <w:rPr>
                <w:rFonts w:eastAsia="Calibri"/>
              </w:rPr>
              <w:t>Ммз</w:t>
            </w:r>
            <w:proofErr w:type="spellEnd"/>
            <w:r w:rsidRPr="002746F6">
              <w:rPr>
                <w:rFonts w:eastAsia="Calibri"/>
              </w:rPr>
              <w:t xml:space="preserve"> 45021, 1986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45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КАМАЗ 55111 КМ 600</w:t>
            </w:r>
            <w:proofErr w:type="gramStart"/>
            <w:r w:rsidRPr="002746F6">
              <w:rPr>
                <w:rFonts w:eastAsia="Calibri"/>
              </w:rPr>
              <w:t xml:space="preserve"> С</w:t>
            </w:r>
            <w:proofErr w:type="gramEnd"/>
            <w:r w:rsidRPr="002746F6">
              <w:rPr>
                <w:rFonts w:eastAsia="Calibri"/>
              </w:rPr>
              <w:t xml:space="preserve"> (для уборки дорог),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46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КАМАЗ 55111 КМ 600</w:t>
            </w:r>
            <w:proofErr w:type="gramStart"/>
            <w:r w:rsidRPr="002746F6">
              <w:rPr>
                <w:rFonts w:eastAsia="Calibri"/>
              </w:rPr>
              <w:t xml:space="preserve"> С</w:t>
            </w:r>
            <w:proofErr w:type="gramEnd"/>
            <w:r w:rsidRPr="002746F6">
              <w:rPr>
                <w:rFonts w:eastAsia="Calibri"/>
              </w:rPr>
              <w:t xml:space="preserve"> (для уборки дорог),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47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КАМАЗ 55111 КМ 600</w:t>
            </w:r>
            <w:proofErr w:type="gramStart"/>
            <w:r w:rsidRPr="002746F6">
              <w:rPr>
                <w:rFonts w:eastAsia="Calibri"/>
              </w:rPr>
              <w:t xml:space="preserve"> С</w:t>
            </w:r>
            <w:proofErr w:type="gramEnd"/>
            <w:r w:rsidRPr="002746F6">
              <w:rPr>
                <w:rFonts w:eastAsia="Calibri"/>
              </w:rPr>
              <w:t xml:space="preserve"> (для уборки дорог),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48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КАМАЗ вахтовый 4208, 1991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49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Кассовый аппарат </w:t>
            </w:r>
            <w:proofErr w:type="spellStart"/>
            <w:r w:rsidRPr="002746F6">
              <w:rPr>
                <w:rFonts w:eastAsia="Calibri"/>
              </w:rPr>
              <w:t>Миника</w:t>
            </w:r>
            <w:proofErr w:type="spellEnd"/>
            <w:r w:rsidRPr="002746F6">
              <w:rPr>
                <w:rFonts w:eastAsia="Calibri"/>
              </w:rPr>
              <w:t xml:space="preserve"> 1102 Ф</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Каток дорожный ДУ-98, 2004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Каток дорожный </w:t>
            </w:r>
            <w:proofErr w:type="gramStart"/>
            <w:r w:rsidRPr="002746F6">
              <w:rPr>
                <w:rFonts w:eastAsia="Calibri"/>
              </w:rPr>
              <w:t>ХР</w:t>
            </w:r>
            <w:proofErr w:type="gramEnd"/>
            <w:r w:rsidRPr="002746F6">
              <w:rPr>
                <w:rFonts w:eastAsia="Calibri"/>
              </w:rPr>
              <w:t xml:space="preserve"> 261,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Каток ДУ 54</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53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Ковш для компактного погрузчика </w:t>
            </w:r>
            <w:proofErr w:type="spellStart"/>
            <w:r w:rsidRPr="002746F6">
              <w:rPr>
                <w:rFonts w:eastAsia="Calibri"/>
              </w:rPr>
              <w:t>Bobkat</w:t>
            </w:r>
            <w:proofErr w:type="spellEnd"/>
            <w:r w:rsidRPr="002746F6">
              <w:rPr>
                <w:rFonts w:eastAsia="Calibri"/>
              </w:rPr>
              <w:t xml:space="preserve"> 863</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Ковш для МКСМ-800Н</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Контейнер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Контейнер жилой 12*2,5</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КРАЗ самосвал 256Б-1, 1990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58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Кран, КС-4361</w:t>
            </w:r>
            <w:proofErr w:type="gramStart"/>
            <w:r w:rsidRPr="002746F6">
              <w:rPr>
                <w:rFonts w:eastAsia="Calibri"/>
              </w:rPr>
              <w:t xml:space="preserve"> А</w:t>
            </w:r>
            <w:proofErr w:type="gramEnd"/>
            <w:r w:rsidRPr="002746F6">
              <w:rPr>
                <w:rFonts w:eastAsia="Calibri"/>
              </w:rPr>
              <w:t>, 1988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59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Кушетка массажная с </w:t>
            </w:r>
            <w:proofErr w:type="spellStart"/>
            <w:r w:rsidRPr="002746F6">
              <w:rPr>
                <w:rFonts w:eastAsia="Calibri"/>
              </w:rPr>
              <w:t>регулир</w:t>
            </w:r>
            <w:proofErr w:type="spellEnd"/>
            <w:r w:rsidRPr="002746F6">
              <w:rPr>
                <w:rFonts w:eastAsia="Calibri"/>
              </w:rPr>
              <w:t xml:space="preserve"> подголовником</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60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Навесное оборудование погрузчика-бульдозера ДМ-800 (ковш, отвал)</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61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Наковальня</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62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Облучатель бактерицидный ОБНП</w:t>
            </w:r>
            <w:proofErr w:type="gramStart"/>
            <w:r w:rsidRPr="002746F6">
              <w:rPr>
                <w:rFonts w:eastAsia="Calibri"/>
              </w:rPr>
              <w:t>1</w:t>
            </w:r>
            <w:proofErr w:type="gramEnd"/>
            <w:r w:rsidRPr="002746F6">
              <w:rPr>
                <w:rFonts w:eastAsia="Calibri"/>
              </w:rPr>
              <w:t>*15*01</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63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Плужно-щеточное оборудование УМТ-80</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64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Погрузчик БОБКАТ 863 колесный, 2000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65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Погрузчик БОБКАТ 863, 2000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66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Полка напольная (мед </w:t>
            </w:r>
            <w:proofErr w:type="spellStart"/>
            <w:r w:rsidRPr="002746F6">
              <w:rPr>
                <w:rFonts w:eastAsia="Calibri"/>
              </w:rPr>
              <w:t>каб</w:t>
            </w:r>
            <w:proofErr w:type="spellEnd"/>
            <w:r w:rsidRPr="002746F6">
              <w:rPr>
                <w:rFonts w:eastAsia="Calibri"/>
              </w:rPr>
              <w:t>)</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67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Полуприцеп МАЗ 938920 (цистерна-</w:t>
            </w:r>
            <w:proofErr w:type="spellStart"/>
            <w:r w:rsidRPr="002746F6">
              <w:rPr>
                <w:rFonts w:eastAsia="Calibri"/>
              </w:rPr>
              <w:t>битумовоз</w:t>
            </w:r>
            <w:proofErr w:type="spellEnd"/>
            <w:r w:rsidRPr="002746F6">
              <w:rPr>
                <w:rFonts w:eastAsia="Calibri"/>
              </w:rPr>
              <w:t xml:space="preserve"> V-26м3),  2013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lastRenderedPageBreak/>
              <w:t>68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Полуприцеп платформа </w:t>
            </w:r>
            <w:proofErr w:type="spellStart"/>
            <w:r w:rsidRPr="002746F6">
              <w:rPr>
                <w:rFonts w:eastAsia="Calibri"/>
              </w:rPr>
              <w:t>Pacton</w:t>
            </w:r>
            <w:proofErr w:type="spellEnd"/>
            <w:r w:rsidRPr="002746F6">
              <w:rPr>
                <w:rFonts w:eastAsia="Calibri"/>
              </w:rPr>
              <w:t xml:space="preserve"> </w:t>
            </w:r>
            <w:proofErr w:type="spellStart"/>
            <w:r w:rsidRPr="002746F6">
              <w:rPr>
                <w:rFonts w:eastAsia="Calibri"/>
              </w:rPr>
              <w:t>Opigger</w:t>
            </w:r>
            <w:proofErr w:type="spellEnd"/>
            <w:r w:rsidRPr="002746F6">
              <w:rPr>
                <w:rFonts w:eastAsia="Calibri"/>
              </w:rPr>
              <w:t>, 1991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69</w:t>
            </w:r>
          </w:p>
        </w:tc>
        <w:tc>
          <w:tcPr>
            <w:tcW w:w="7582" w:type="dxa"/>
            <w:shd w:val="clear" w:color="auto" w:fill="auto"/>
            <w:hideMark/>
          </w:tcPr>
          <w:p w:rsidR="00341859" w:rsidRPr="002746F6" w:rsidRDefault="00341859" w:rsidP="002746F6">
            <w:pPr>
              <w:jc w:val="both"/>
              <w:rPr>
                <w:rFonts w:eastAsia="Calibri"/>
                <w:lang w:val="en-US"/>
              </w:rPr>
            </w:pPr>
            <w:r w:rsidRPr="002746F6">
              <w:rPr>
                <w:rFonts w:eastAsia="Calibri"/>
              </w:rPr>
              <w:t>Принтер</w:t>
            </w:r>
            <w:r w:rsidRPr="002746F6">
              <w:rPr>
                <w:rFonts w:eastAsia="Calibri"/>
                <w:lang w:val="en-US"/>
              </w:rPr>
              <w:t xml:space="preserve"> HP LJ Pro P1102s</w:t>
            </w:r>
          </w:p>
        </w:tc>
        <w:tc>
          <w:tcPr>
            <w:tcW w:w="1126" w:type="dxa"/>
            <w:shd w:val="clear" w:color="auto" w:fill="auto"/>
            <w:hideMark/>
          </w:tcPr>
          <w:p w:rsidR="00341859" w:rsidRPr="002746F6" w:rsidRDefault="00341859" w:rsidP="002746F6">
            <w:pPr>
              <w:jc w:val="center"/>
              <w:rPr>
                <w:rFonts w:eastAsia="Calibri"/>
                <w:lang w:val="en-US"/>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70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Прицеп тяжеловоз ЧМЗАП-8399, 1992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71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Прицеп/платформа HUMBAUR, 1991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Снегоочиститель Урал 375, 1971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73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Снегоочиститель фрезерно-роторный для МКСМ-800Н</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74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Снегоочистительное шнекороторное оборудование ФРС-200МНО</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Снегопогрузчик КО-206 АН</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Снегопогрузчик КО-206 АН</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77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Станция компрессорная, </w:t>
            </w:r>
            <w:proofErr w:type="spellStart"/>
            <w:r w:rsidRPr="002746F6">
              <w:rPr>
                <w:rFonts w:eastAsia="Calibri"/>
              </w:rPr>
              <w:t>передв</w:t>
            </w:r>
            <w:proofErr w:type="spellEnd"/>
            <w:r w:rsidRPr="002746F6">
              <w:rPr>
                <w:rFonts w:eastAsia="Calibri"/>
              </w:rPr>
              <w:t xml:space="preserve">. ПКСД-5,25 ДМ У1 со </w:t>
            </w:r>
            <w:proofErr w:type="spellStart"/>
            <w:r w:rsidRPr="002746F6">
              <w:rPr>
                <w:rFonts w:eastAsia="Calibri"/>
              </w:rPr>
              <w:t>съем</w:t>
            </w:r>
            <w:proofErr w:type="gramStart"/>
            <w:r w:rsidRPr="002746F6">
              <w:rPr>
                <w:rFonts w:eastAsia="Calibri"/>
              </w:rPr>
              <w:t>.д</w:t>
            </w:r>
            <w:proofErr w:type="gramEnd"/>
            <w:r w:rsidRPr="002746F6">
              <w:rPr>
                <w:rFonts w:eastAsia="Calibri"/>
              </w:rPr>
              <w:t>ышлом</w:t>
            </w:r>
            <w:proofErr w:type="spellEnd"/>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Стойка для капельницы</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79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Стол 120*80 Z</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Стол </w:t>
            </w:r>
            <w:proofErr w:type="spellStart"/>
            <w:r w:rsidRPr="002746F6">
              <w:rPr>
                <w:rFonts w:eastAsia="Calibri"/>
              </w:rPr>
              <w:t>однотумбовый</w:t>
            </w:r>
            <w:proofErr w:type="spellEnd"/>
            <w:r w:rsidRPr="002746F6">
              <w:rPr>
                <w:rFonts w:eastAsia="Calibri"/>
              </w:rPr>
              <w:t xml:space="preserve"> с ящиками Кул-107</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Стол приставной (асфальтный завод)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Стол процедурный с металл </w:t>
            </w:r>
            <w:proofErr w:type="spellStart"/>
            <w:r w:rsidRPr="002746F6">
              <w:rPr>
                <w:rFonts w:eastAsia="Calibri"/>
              </w:rPr>
              <w:t>нержав</w:t>
            </w:r>
            <w:proofErr w:type="spellEnd"/>
            <w:r w:rsidRPr="002746F6">
              <w:rPr>
                <w:rFonts w:eastAsia="Calibri"/>
              </w:rPr>
              <w:t>. полками</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Стол рабочий (асфальтный завод)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Стол рабочий с тумбой </w:t>
            </w:r>
            <w:proofErr w:type="gramStart"/>
            <w:r w:rsidRPr="002746F6">
              <w:rPr>
                <w:rFonts w:eastAsia="Calibri"/>
              </w:rPr>
              <w:t>СТ</w:t>
            </w:r>
            <w:proofErr w:type="gramEnd"/>
            <w:r w:rsidRPr="002746F6">
              <w:rPr>
                <w:rFonts w:eastAsia="Calibri"/>
              </w:rPr>
              <w:t xml:space="preserve"> 107 (мед)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Стол рабочий с тумбой </w:t>
            </w:r>
            <w:proofErr w:type="gramStart"/>
            <w:r w:rsidRPr="002746F6">
              <w:rPr>
                <w:rFonts w:eastAsia="Calibri"/>
              </w:rPr>
              <w:t>СТ</w:t>
            </w:r>
            <w:proofErr w:type="gramEnd"/>
            <w:r w:rsidRPr="002746F6">
              <w:rPr>
                <w:rFonts w:eastAsia="Calibri"/>
              </w:rPr>
              <w:t xml:space="preserve"> 107 (ТБ)</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Стол рабочий с тумбой СТ107 (асфальтный завод)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Стол рабочий </w:t>
            </w:r>
            <w:proofErr w:type="gramStart"/>
            <w:r w:rsidRPr="002746F6">
              <w:rPr>
                <w:rFonts w:eastAsia="Calibri"/>
              </w:rPr>
              <w:t>СТ</w:t>
            </w:r>
            <w:proofErr w:type="gramEnd"/>
            <w:r w:rsidRPr="002746F6">
              <w:rPr>
                <w:rFonts w:eastAsia="Calibri"/>
              </w:rPr>
              <w:t xml:space="preserve"> 160(асфальтный завод)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88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Стул Валентин 2 м/э</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89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ИЗО L-3 серый </w:t>
            </w:r>
            <w:proofErr w:type="gramStart"/>
            <w:r w:rsidRPr="002746F6">
              <w:rPr>
                <w:rFonts w:eastAsia="Calibri"/>
              </w:rPr>
              <w:t>Р</w:t>
            </w:r>
            <w:proofErr w:type="gramEnd"/>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ИЗО L-3 серый </w:t>
            </w:r>
            <w:proofErr w:type="gramStart"/>
            <w:r w:rsidRPr="002746F6">
              <w:rPr>
                <w:rFonts w:eastAsia="Calibri"/>
              </w:rPr>
              <w:t>Р</w:t>
            </w:r>
            <w:proofErr w:type="gramEnd"/>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ИЗО</w:t>
            </w:r>
            <w:proofErr w:type="gramEnd"/>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6</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99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Стул </w:t>
            </w:r>
            <w:proofErr w:type="gramStart"/>
            <w:r w:rsidRPr="002746F6">
              <w:rPr>
                <w:rFonts w:eastAsia="Calibri"/>
              </w:rPr>
              <w:t>СМ</w:t>
            </w:r>
            <w:proofErr w:type="gramEnd"/>
            <w:r w:rsidRPr="002746F6">
              <w:rPr>
                <w:rFonts w:eastAsia="Calibri"/>
              </w:rPr>
              <w:t xml:space="preserve"> 7/1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Телевизор Samsung</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106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Трактор Беларус-82 МКЕ (уборочный),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lastRenderedPageBreak/>
              <w:t>107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Трактор "Беларус 82.1" колесный, 2006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108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Трактор МТЗ-82.1 (с фрезой), 2004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109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Трактор колесный МТЗ-920 (</w:t>
            </w:r>
            <w:proofErr w:type="spellStart"/>
            <w:r w:rsidRPr="002746F6">
              <w:rPr>
                <w:rFonts w:eastAsia="Calibri"/>
              </w:rPr>
              <w:t>снегоочист</w:t>
            </w:r>
            <w:proofErr w:type="spellEnd"/>
            <w:r w:rsidRPr="002746F6">
              <w:rPr>
                <w:rFonts w:eastAsia="Calibri"/>
              </w:rPr>
              <w:t>. шнекороторный ФРС-200М), 2010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110</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Трактор Т-16 колесный, 1985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111</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Тумба </w:t>
            </w:r>
            <w:proofErr w:type="spellStart"/>
            <w:r w:rsidRPr="002746F6">
              <w:rPr>
                <w:rFonts w:eastAsia="Calibri"/>
              </w:rPr>
              <w:t>выкатная</w:t>
            </w:r>
            <w:proofErr w:type="spellEnd"/>
            <w:r w:rsidRPr="002746F6">
              <w:rPr>
                <w:rFonts w:eastAsia="Calibri"/>
              </w:rPr>
              <w:t xml:space="preserve"> с </w:t>
            </w:r>
            <w:proofErr w:type="spellStart"/>
            <w:r w:rsidRPr="002746F6">
              <w:rPr>
                <w:rFonts w:eastAsia="Calibri"/>
              </w:rPr>
              <w:t>ящ</w:t>
            </w:r>
            <w:proofErr w:type="spellEnd"/>
            <w:r w:rsidRPr="002746F6">
              <w:rPr>
                <w:rFonts w:eastAsia="Calibri"/>
              </w:rPr>
              <w:t xml:space="preserve">. Т07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112</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Тягач STAR 371  (цементовоз), 2005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113</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Тягач VOLVO, 1999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855"/>
        </w:trPr>
        <w:tc>
          <w:tcPr>
            <w:tcW w:w="636" w:type="dxa"/>
            <w:shd w:val="clear" w:color="auto" w:fill="auto"/>
            <w:hideMark/>
          </w:tcPr>
          <w:p w:rsidR="00341859" w:rsidRPr="002746F6" w:rsidRDefault="00341859" w:rsidP="002746F6">
            <w:pPr>
              <w:jc w:val="both"/>
              <w:rPr>
                <w:rFonts w:eastAsia="Calibri"/>
              </w:rPr>
            </w:pPr>
            <w:r w:rsidRPr="002746F6">
              <w:rPr>
                <w:rFonts w:eastAsia="Calibri"/>
              </w:rPr>
              <w:t>114</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Цистерна-цементовоз (полуприцеп) LIANG SHAN DONGYUE Csq9390gsn, 2007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645"/>
        </w:trPr>
        <w:tc>
          <w:tcPr>
            <w:tcW w:w="636" w:type="dxa"/>
            <w:shd w:val="clear" w:color="auto" w:fill="auto"/>
            <w:hideMark/>
          </w:tcPr>
          <w:p w:rsidR="00341859" w:rsidRPr="002746F6" w:rsidRDefault="00341859" w:rsidP="002746F6">
            <w:pPr>
              <w:jc w:val="both"/>
              <w:rPr>
                <w:rFonts w:eastAsia="Calibri"/>
              </w:rPr>
            </w:pPr>
            <w:r w:rsidRPr="002746F6">
              <w:rPr>
                <w:rFonts w:eastAsia="Calibri"/>
              </w:rPr>
              <w:t>115</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Шафер SMS10000 для укладки тонкослойных покрытий </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225"/>
        </w:trPr>
        <w:tc>
          <w:tcPr>
            <w:tcW w:w="636" w:type="dxa"/>
            <w:shd w:val="clear" w:color="auto" w:fill="auto"/>
            <w:hideMark/>
          </w:tcPr>
          <w:p w:rsidR="00341859" w:rsidRPr="002746F6" w:rsidRDefault="00341859" w:rsidP="002746F6">
            <w:pPr>
              <w:jc w:val="both"/>
              <w:rPr>
                <w:rFonts w:eastAsia="Calibri"/>
              </w:rPr>
            </w:pPr>
            <w:r w:rsidRPr="002746F6">
              <w:rPr>
                <w:rFonts w:eastAsia="Calibri"/>
              </w:rPr>
              <w:t>116</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Ширма 1 створчатая</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117</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Шкаф для одежды ШО</w:t>
            </w:r>
            <w:proofErr w:type="gramStart"/>
            <w:r w:rsidRPr="002746F6">
              <w:rPr>
                <w:rFonts w:eastAsia="Calibri"/>
              </w:rPr>
              <w:t>2</w:t>
            </w:r>
            <w:proofErr w:type="gramEnd"/>
            <w:r w:rsidRPr="002746F6">
              <w:rPr>
                <w:rFonts w:eastAsia="Calibri"/>
              </w:rPr>
              <w:t xml:space="preserve"> (мед)</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118</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 xml:space="preserve">Шкаф мед. 2-х секционный </w:t>
            </w:r>
            <w:proofErr w:type="spellStart"/>
            <w:r w:rsidRPr="002746F6">
              <w:rPr>
                <w:rFonts w:eastAsia="Calibri"/>
              </w:rPr>
              <w:t>однодверный</w:t>
            </w:r>
            <w:proofErr w:type="spellEnd"/>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hideMark/>
          </w:tcPr>
          <w:p w:rsidR="00341859" w:rsidRPr="002746F6" w:rsidRDefault="00341859" w:rsidP="002746F6">
            <w:pPr>
              <w:jc w:val="both"/>
              <w:rPr>
                <w:rFonts w:eastAsia="Calibri"/>
              </w:rPr>
            </w:pPr>
            <w:r w:rsidRPr="002746F6">
              <w:rPr>
                <w:rFonts w:eastAsia="Calibri"/>
              </w:rPr>
              <w:t>119</w:t>
            </w:r>
          </w:p>
        </w:tc>
        <w:tc>
          <w:tcPr>
            <w:tcW w:w="7582" w:type="dxa"/>
            <w:shd w:val="clear" w:color="auto" w:fill="auto"/>
            <w:hideMark/>
          </w:tcPr>
          <w:p w:rsidR="00341859" w:rsidRPr="002746F6" w:rsidRDefault="00341859" w:rsidP="002746F6">
            <w:pPr>
              <w:jc w:val="both"/>
              <w:rPr>
                <w:rFonts w:eastAsia="Calibri"/>
              </w:rPr>
            </w:pPr>
            <w:r w:rsidRPr="002746F6">
              <w:rPr>
                <w:rFonts w:eastAsia="Calibri"/>
              </w:rPr>
              <w:t>Экскаватор ЭО -4321</w:t>
            </w:r>
            <w:proofErr w:type="gramStart"/>
            <w:r w:rsidRPr="002746F6">
              <w:rPr>
                <w:rFonts w:eastAsia="Calibri"/>
              </w:rPr>
              <w:t xml:space="preserve"> Б</w:t>
            </w:r>
            <w:proofErr w:type="gramEnd"/>
            <w:r w:rsidRPr="002746F6">
              <w:rPr>
                <w:rFonts w:eastAsia="Calibri"/>
              </w:rPr>
              <w:t xml:space="preserve"> 0,65м3, 1990 года выпуска</w:t>
            </w:r>
          </w:p>
        </w:tc>
        <w:tc>
          <w:tcPr>
            <w:tcW w:w="1126" w:type="dxa"/>
            <w:shd w:val="clear" w:color="auto" w:fill="auto"/>
            <w:hideMark/>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120</w:t>
            </w:r>
          </w:p>
        </w:tc>
        <w:tc>
          <w:tcPr>
            <w:tcW w:w="7582" w:type="dxa"/>
            <w:shd w:val="clear" w:color="auto" w:fill="auto"/>
          </w:tcPr>
          <w:p w:rsidR="00341859" w:rsidRPr="002746F6" w:rsidRDefault="00341859" w:rsidP="002746F6">
            <w:pPr>
              <w:jc w:val="both"/>
              <w:rPr>
                <w:rFonts w:eastAsia="Calibri"/>
              </w:rPr>
            </w:pPr>
            <w:r w:rsidRPr="002746F6">
              <w:rPr>
                <w:rFonts w:eastAsia="Calibri"/>
              </w:rPr>
              <w:t>Отсев 0-5 в тоннах</w:t>
            </w:r>
          </w:p>
        </w:tc>
        <w:tc>
          <w:tcPr>
            <w:tcW w:w="1126" w:type="dxa"/>
            <w:shd w:val="clear" w:color="auto" w:fill="auto"/>
          </w:tcPr>
          <w:p w:rsidR="00341859" w:rsidRPr="002746F6" w:rsidRDefault="00341859" w:rsidP="002746F6">
            <w:pPr>
              <w:jc w:val="center"/>
              <w:rPr>
                <w:rFonts w:eastAsia="Calibri"/>
              </w:rPr>
            </w:pPr>
            <w:r w:rsidRPr="002746F6">
              <w:rPr>
                <w:rFonts w:eastAsia="Calibri"/>
              </w:rPr>
              <w:t>1683,02</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121</w:t>
            </w:r>
          </w:p>
        </w:tc>
        <w:tc>
          <w:tcPr>
            <w:tcW w:w="7582" w:type="dxa"/>
            <w:shd w:val="clear" w:color="auto" w:fill="auto"/>
          </w:tcPr>
          <w:p w:rsidR="00341859" w:rsidRPr="002746F6" w:rsidRDefault="00341859" w:rsidP="002746F6">
            <w:pPr>
              <w:jc w:val="both"/>
              <w:rPr>
                <w:rFonts w:eastAsia="Calibri"/>
              </w:rPr>
            </w:pPr>
            <w:r w:rsidRPr="002746F6">
              <w:rPr>
                <w:rFonts w:eastAsia="Calibri"/>
              </w:rPr>
              <w:t>Щебень 20-40 в тоннах</w:t>
            </w:r>
          </w:p>
        </w:tc>
        <w:tc>
          <w:tcPr>
            <w:tcW w:w="1126" w:type="dxa"/>
            <w:shd w:val="clear" w:color="auto" w:fill="auto"/>
          </w:tcPr>
          <w:p w:rsidR="00341859" w:rsidRPr="002746F6" w:rsidRDefault="00341859" w:rsidP="002746F6">
            <w:pPr>
              <w:jc w:val="center"/>
              <w:rPr>
                <w:rFonts w:eastAsia="Calibri"/>
              </w:rPr>
            </w:pPr>
            <w:r w:rsidRPr="002746F6">
              <w:rPr>
                <w:rFonts w:eastAsia="Calibri"/>
              </w:rPr>
              <w:t>129,679</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122</w:t>
            </w:r>
          </w:p>
        </w:tc>
        <w:tc>
          <w:tcPr>
            <w:tcW w:w="7582" w:type="dxa"/>
            <w:shd w:val="clear" w:color="auto" w:fill="auto"/>
          </w:tcPr>
          <w:p w:rsidR="00341859" w:rsidRPr="002746F6" w:rsidRDefault="00341859" w:rsidP="002746F6">
            <w:pPr>
              <w:jc w:val="both"/>
              <w:rPr>
                <w:rFonts w:eastAsia="Calibri"/>
              </w:rPr>
            </w:pPr>
            <w:r w:rsidRPr="002746F6">
              <w:rPr>
                <w:rFonts w:eastAsia="Calibri"/>
              </w:rPr>
              <w:t>Песок в тоннах</w:t>
            </w:r>
          </w:p>
        </w:tc>
        <w:tc>
          <w:tcPr>
            <w:tcW w:w="1126" w:type="dxa"/>
            <w:shd w:val="clear" w:color="auto" w:fill="auto"/>
          </w:tcPr>
          <w:p w:rsidR="00341859" w:rsidRPr="002746F6" w:rsidRDefault="00341859" w:rsidP="002746F6">
            <w:pPr>
              <w:jc w:val="center"/>
              <w:rPr>
                <w:rFonts w:eastAsia="Calibri"/>
              </w:rPr>
            </w:pPr>
            <w:r w:rsidRPr="002746F6">
              <w:rPr>
                <w:rFonts w:eastAsia="Calibri"/>
              </w:rPr>
              <w:t>974,244</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123</w:t>
            </w:r>
          </w:p>
        </w:tc>
        <w:tc>
          <w:tcPr>
            <w:tcW w:w="7582" w:type="dxa"/>
            <w:shd w:val="clear" w:color="auto" w:fill="auto"/>
          </w:tcPr>
          <w:p w:rsidR="00341859" w:rsidRPr="002746F6" w:rsidRDefault="00341859" w:rsidP="002746F6">
            <w:pPr>
              <w:jc w:val="both"/>
              <w:rPr>
                <w:rFonts w:eastAsia="Calibri"/>
              </w:rPr>
            </w:pPr>
            <w:r w:rsidRPr="002746F6">
              <w:rPr>
                <w:rFonts w:eastAsia="Calibri"/>
              </w:rPr>
              <w:t>Вскрышная масса в тоннах</w:t>
            </w:r>
          </w:p>
        </w:tc>
        <w:tc>
          <w:tcPr>
            <w:tcW w:w="1126" w:type="dxa"/>
            <w:shd w:val="clear" w:color="auto" w:fill="auto"/>
          </w:tcPr>
          <w:p w:rsidR="00341859" w:rsidRPr="002746F6" w:rsidRDefault="00341859" w:rsidP="002746F6">
            <w:pPr>
              <w:jc w:val="center"/>
              <w:rPr>
                <w:rFonts w:eastAsia="Calibri"/>
              </w:rPr>
            </w:pPr>
            <w:r w:rsidRPr="002746F6">
              <w:rPr>
                <w:rFonts w:eastAsia="Calibri"/>
              </w:rPr>
              <w:t>98,3</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124</w:t>
            </w:r>
          </w:p>
        </w:tc>
        <w:tc>
          <w:tcPr>
            <w:tcW w:w="7582" w:type="dxa"/>
            <w:shd w:val="clear" w:color="auto" w:fill="auto"/>
          </w:tcPr>
          <w:p w:rsidR="00341859" w:rsidRPr="002746F6" w:rsidRDefault="00341859" w:rsidP="002746F6">
            <w:pPr>
              <w:jc w:val="both"/>
              <w:rPr>
                <w:rFonts w:eastAsia="Calibri"/>
              </w:rPr>
            </w:pPr>
            <w:r w:rsidRPr="002746F6">
              <w:rPr>
                <w:rFonts w:eastAsia="Calibri"/>
              </w:rPr>
              <w:t>Право временного возмездного долгосрочного землепользования сроком до 22.07.2059 года на земельный участок кадастровый номер 09-142-083-077, общей площадью 0,0386 га, по адресу г. Караганда, ул. Мелитопольская, строение 16, целевое назначение – эксплуатация имущественного комплекса.</w:t>
            </w:r>
          </w:p>
        </w:tc>
        <w:tc>
          <w:tcPr>
            <w:tcW w:w="1126" w:type="dxa"/>
            <w:shd w:val="clear" w:color="auto" w:fill="auto"/>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125</w:t>
            </w:r>
          </w:p>
        </w:tc>
        <w:tc>
          <w:tcPr>
            <w:tcW w:w="7582" w:type="dxa"/>
            <w:shd w:val="clear" w:color="auto" w:fill="auto"/>
          </w:tcPr>
          <w:p w:rsidR="00341859" w:rsidRPr="002746F6" w:rsidRDefault="00341859" w:rsidP="002746F6">
            <w:pPr>
              <w:jc w:val="both"/>
              <w:rPr>
                <w:rFonts w:eastAsia="Calibri"/>
              </w:rPr>
            </w:pPr>
            <w:r w:rsidRPr="002746F6">
              <w:rPr>
                <w:rFonts w:eastAsia="Calibri"/>
              </w:rPr>
              <w:t>Право временного возмездного долгосрочного землепользования сроком до 22.07.2059 года на земельный участок кадастровый номер 09-142-083-076, общей площадью 0,4606 га, по адресу г. Караганда, ул. Мелитопольская, строение 16, целевое назначение – эксплуатация имущественного комплекса.</w:t>
            </w:r>
          </w:p>
        </w:tc>
        <w:tc>
          <w:tcPr>
            <w:tcW w:w="1126" w:type="dxa"/>
            <w:shd w:val="clear" w:color="auto" w:fill="auto"/>
          </w:tcPr>
          <w:p w:rsidR="00341859" w:rsidRPr="002746F6" w:rsidRDefault="00341859" w:rsidP="002746F6">
            <w:pPr>
              <w:jc w:val="center"/>
              <w:rPr>
                <w:rFonts w:eastAsia="Calibri"/>
              </w:rPr>
            </w:pPr>
            <w:r w:rsidRPr="002746F6">
              <w:rPr>
                <w:rFonts w:eastAsia="Calibri"/>
              </w:rPr>
              <w:t>1</w:t>
            </w:r>
          </w:p>
        </w:tc>
      </w:tr>
      <w:tr w:rsidR="00341859" w:rsidRPr="00341859" w:rsidTr="002746F6">
        <w:trPr>
          <w:trHeight w:val="435"/>
        </w:trPr>
        <w:tc>
          <w:tcPr>
            <w:tcW w:w="636" w:type="dxa"/>
            <w:shd w:val="clear" w:color="auto" w:fill="auto"/>
          </w:tcPr>
          <w:p w:rsidR="00341859" w:rsidRPr="002746F6" w:rsidRDefault="00341859" w:rsidP="002746F6">
            <w:pPr>
              <w:jc w:val="both"/>
              <w:rPr>
                <w:rFonts w:eastAsia="Calibri"/>
              </w:rPr>
            </w:pPr>
            <w:r w:rsidRPr="002746F6">
              <w:rPr>
                <w:rFonts w:eastAsia="Calibri"/>
              </w:rPr>
              <w:t>126</w:t>
            </w:r>
          </w:p>
        </w:tc>
        <w:tc>
          <w:tcPr>
            <w:tcW w:w="7582" w:type="dxa"/>
            <w:shd w:val="clear" w:color="auto" w:fill="auto"/>
          </w:tcPr>
          <w:p w:rsidR="00341859" w:rsidRPr="002746F6" w:rsidRDefault="00341859" w:rsidP="002746F6">
            <w:pPr>
              <w:jc w:val="both"/>
              <w:rPr>
                <w:rFonts w:eastAsia="Calibri"/>
              </w:rPr>
            </w:pPr>
            <w:r w:rsidRPr="002746F6">
              <w:rPr>
                <w:rFonts w:eastAsia="Calibri"/>
              </w:rPr>
              <w:t>Право временного возмездного долгосрочного землепользования сроком до 08.05.2023 года на земельный участок кадастровый номер 09-142-083-074, общей площадью 1,1842 га, по адресу г. Караганда, ул. Мелитопольская, строение 16, целевое назначение – эксплуатация имущественного комплекса автокомбината.</w:t>
            </w:r>
          </w:p>
        </w:tc>
        <w:tc>
          <w:tcPr>
            <w:tcW w:w="1126" w:type="dxa"/>
            <w:shd w:val="clear" w:color="auto" w:fill="auto"/>
          </w:tcPr>
          <w:p w:rsidR="00341859" w:rsidRPr="002746F6" w:rsidRDefault="00341859" w:rsidP="002746F6">
            <w:pPr>
              <w:jc w:val="center"/>
              <w:rPr>
                <w:rFonts w:eastAsia="Calibri"/>
              </w:rPr>
            </w:pPr>
            <w:r w:rsidRPr="002746F6">
              <w:rPr>
                <w:rFonts w:eastAsia="Calibri"/>
              </w:rPr>
              <w:t>1</w:t>
            </w:r>
          </w:p>
        </w:tc>
      </w:tr>
    </w:tbl>
    <w:p w:rsidR="002746F6" w:rsidRPr="002746F6" w:rsidRDefault="002746F6" w:rsidP="002746F6">
      <w:pPr>
        <w:rPr>
          <w:vanish/>
        </w:rPr>
      </w:pPr>
    </w:p>
    <w:tbl>
      <w:tblPr>
        <w:tblW w:w="0" w:type="auto"/>
        <w:tblLook w:val="04A0" w:firstRow="1" w:lastRow="0" w:firstColumn="1" w:lastColumn="0" w:noHBand="0" w:noVBand="1"/>
      </w:tblPr>
      <w:tblGrid>
        <w:gridCol w:w="4245"/>
        <w:gridCol w:w="2393"/>
      </w:tblGrid>
      <w:tr w:rsidR="003006BA" w:rsidRPr="00BB4433" w:rsidTr="003006BA">
        <w:tc>
          <w:tcPr>
            <w:tcW w:w="4245" w:type="dxa"/>
            <w:shd w:val="clear" w:color="auto" w:fill="auto"/>
          </w:tcPr>
          <w:p w:rsidR="003006BA" w:rsidRPr="00BB4433" w:rsidRDefault="003006BA" w:rsidP="003006BA">
            <w:pPr>
              <w:jc w:val="both"/>
              <w:rPr>
                <w:rFonts w:eastAsia="Calibri"/>
                <w:lang w:eastAsia="en-US"/>
              </w:rPr>
            </w:pPr>
          </w:p>
        </w:tc>
        <w:tc>
          <w:tcPr>
            <w:tcW w:w="2393" w:type="dxa"/>
            <w:shd w:val="clear" w:color="auto" w:fill="auto"/>
          </w:tcPr>
          <w:p w:rsidR="003006BA" w:rsidRPr="003006BA" w:rsidRDefault="003006BA" w:rsidP="003006BA">
            <w:pPr>
              <w:jc w:val="center"/>
              <w:rPr>
                <w:rFonts w:eastAsia="Calibri"/>
                <w:lang w:eastAsia="en-US"/>
              </w:rPr>
            </w:pPr>
          </w:p>
        </w:tc>
      </w:tr>
    </w:tbl>
    <w:p w:rsidR="00071155" w:rsidRPr="00071155" w:rsidRDefault="00071155" w:rsidP="00071155">
      <w:pPr>
        <w:pStyle w:val="a4"/>
        <w:spacing w:before="0" w:beforeAutospacing="0" w:after="0" w:afterAutospacing="0"/>
        <w:ind w:firstLine="708"/>
        <w:jc w:val="both"/>
      </w:pPr>
      <w:r w:rsidRPr="00071155">
        <w:t>Заявки для участия в конкурсе принимаются в течение десяти</w:t>
      </w:r>
      <w:r w:rsidR="00B87F3C">
        <w:t xml:space="preserve"> </w:t>
      </w:r>
      <w:r w:rsidRPr="00071155">
        <w:t>рабочих дней со дня опубликования настоящего объявления с 10.00 до 1</w:t>
      </w:r>
      <w:r w:rsidRPr="00071155">
        <w:rPr>
          <w:lang w:val="kk-KZ"/>
        </w:rPr>
        <w:t>6</w:t>
      </w:r>
      <w:r w:rsidRPr="00071155">
        <w:t>.00,</w:t>
      </w:r>
      <w:r w:rsidR="00B87F3C">
        <w:t xml:space="preserve"> </w:t>
      </w:r>
      <w:r w:rsidRPr="00071155">
        <w:t xml:space="preserve">перерыв на обед с 13.00 до 14.00 по адресу </w:t>
      </w:r>
      <w:r w:rsidR="001C4AAF" w:rsidRPr="001C4AAF">
        <w:rPr>
          <w:lang w:val="kk-KZ"/>
        </w:rPr>
        <w:t>г. Караганда, ул. Ерубаева 50/4 каб. 20</w:t>
      </w:r>
      <w:r w:rsidRPr="00071155">
        <w:t>, тел.8</w:t>
      </w:r>
      <w:r w:rsidR="00E657E9">
        <w:t>-7015118735</w:t>
      </w:r>
      <w:r w:rsidRPr="00071155">
        <w:t>.</w:t>
      </w:r>
    </w:p>
    <w:p w:rsidR="00071155" w:rsidRPr="00B87F3C" w:rsidRDefault="00071155" w:rsidP="00071155">
      <w:pPr>
        <w:ind w:firstLine="709"/>
        <w:jc w:val="both"/>
        <w:rPr>
          <w:color w:val="000000"/>
        </w:rPr>
      </w:pPr>
      <w:r w:rsidRPr="00071155">
        <w:t>Претензии по организации конкурса принимаются с 9.00ч. до 18.30ч., перерыв на обед с 13.00ч. до 14.30ч. по адресу:  ГУ «Департамент государственных доходов по Карагандинской области МФ РК» г. Караганда ул. Чкалова,</w:t>
      </w:r>
      <w:r w:rsidR="00B87F3C">
        <w:t xml:space="preserve"> </w:t>
      </w:r>
      <w:r w:rsidRPr="00071155">
        <w:t>д.3 каб.</w:t>
      </w:r>
      <w:r w:rsidR="00317B88">
        <w:t>203</w:t>
      </w:r>
      <w:r w:rsidRPr="00071155">
        <w:t xml:space="preserve"> тел. 8(7212)</w:t>
      </w:r>
      <w:r w:rsidR="00C77637">
        <w:t xml:space="preserve"> </w:t>
      </w:r>
      <w:r w:rsidR="00317B88">
        <w:t>41-09-19</w:t>
      </w:r>
      <w:r w:rsidRPr="00071155">
        <w:t xml:space="preserve">, </w:t>
      </w:r>
      <w:r w:rsidRPr="00071155">
        <w:rPr>
          <w:lang w:val="kk-KZ"/>
        </w:rPr>
        <w:t>e-mail:</w:t>
      </w:r>
      <w:r w:rsidR="00C77637">
        <w:rPr>
          <w:lang w:val="kk-KZ"/>
        </w:rPr>
        <w:t xml:space="preserve"> </w:t>
      </w:r>
      <w:r w:rsidR="00317B88" w:rsidRPr="00317B88">
        <w:rPr>
          <w:color w:val="000000"/>
          <w:lang w:val="en-US"/>
        </w:rPr>
        <w:t>e</w:t>
      </w:r>
      <w:r w:rsidR="00317B88" w:rsidRPr="00317B88">
        <w:rPr>
          <w:color w:val="000000"/>
        </w:rPr>
        <w:t>.</w:t>
      </w:r>
      <w:proofErr w:type="spellStart"/>
      <w:r w:rsidR="00317B88" w:rsidRPr="00317B88">
        <w:rPr>
          <w:color w:val="000000"/>
          <w:lang w:val="en-US"/>
        </w:rPr>
        <w:t>beysembina</w:t>
      </w:r>
      <w:proofErr w:type="spellEnd"/>
      <w:r w:rsidR="00317B88" w:rsidRPr="00317B88">
        <w:rPr>
          <w:color w:val="000000"/>
        </w:rPr>
        <w:t>@</w:t>
      </w:r>
      <w:proofErr w:type="spellStart"/>
      <w:r w:rsidR="00317B88" w:rsidRPr="00317B88">
        <w:rPr>
          <w:color w:val="000000"/>
          <w:lang w:val="en-US"/>
        </w:rPr>
        <w:t>kgd</w:t>
      </w:r>
      <w:proofErr w:type="spellEnd"/>
      <w:r w:rsidR="00317B88" w:rsidRPr="00317B88">
        <w:rPr>
          <w:color w:val="000000"/>
        </w:rPr>
        <w:t>.</w:t>
      </w:r>
      <w:proofErr w:type="spellStart"/>
      <w:r w:rsidR="00317B88" w:rsidRPr="00317B88">
        <w:rPr>
          <w:color w:val="000000"/>
          <w:lang w:val="en-US"/>
        </w:rPr>
        <w:t>gov</w:t>
      </w:r>
      <w:proofErr w:type="spellEnd"/>
      <w:r w:rsidR="00317B88" w:rsidRPr="00317B88">
        <w:rPr>
          <w:color w:val="000000"/>
        </w:rPr>
        <w:t>.</w:t>
      </w:r>
      <w:proofErr w:type="spellStart"/>
      <w:r w:rsidR="00317B88" w:rsidRPr="00317B88">
        <w:rPr>
          <w:color w:val="000000"/>
          <w:lang w:val="en-US"/>
        </w:rPr>
        <w:t>kz</w:t>
      </w:r>
      <w:proofErr w:type="spellEnd"/>
    </w:p>
    <w:p w:rsidR="00802032" w:rsidRPr="00B87F3C" w:rsidRDefault="00802032" w:rsidP="00071155">
      <w:pPr>
        <w:ind w:firstLine="709"/>
        <w:jc w:val="both"/>
        <w:rPr>
          <w:color w:val="000000"/>
        </w:rPr>
      </w:pPr>
    </w:p>
    <w:sectPr w:rsidR="00802032" w:rsidRPr="00B87F3C" w:rsidSect="0007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69"/>
    <w:rsid w:val="0006537C"/>
    <w:rsid w:val="00071155"/>
    <w:rsid w:val="00074480"/>
    <w:rsid w:val="001C4AAF"/>
    <w:rsid w:val="002746F6"/>
    <w:rsid w:val="002C7C55"/>
    <w:rsid w:val="003006BA"/>
    <w:rsid w:val="00317B88"/>
    <w:rsid w:val="00320F34"/>
    <w:rsid w:val="00325193"/>
    <w:rsid w:val="00341859"/>
    <w:rsid w:val="0034255F"/>
    <w:rsid w:val="003B211D"/>
    <w:rsid w:val="003D0C69"/>
    <w:rsid w:val="0051676C"/>
    <w:rsid w:val="005242E7"/>
    <w:rsid w:val="00542E5C"/>
    <w:rsid w:val="00580CC4"/>
    <w:rsid w:val="006B37AD"/>
    <w:rsid w:val="007063DF"/>
    <w:rsid w:val="00764070"/>
    <w:rsid w:val="007775FD"/>
    <w:rsid w:val="007A159A"/>
    <w:rsid w:val="00802032"/>
    <w:rsid w:val="00805B7E"/>
    <w:rsid w:val="00832FA8"/>
    <w:rsid w:val="008D609E"/>
    <w:rsid w:val="0091045C"/>
    <w:rsid w:val="00920010"/>
    <w:rsid w:val="00950720"/>
    <w:rsid w:val="00AC668E"/>
    <w:rsid w:val="00AF3629"/>
    <w:rsid w:val="00B87F3C"/>
    <w:rsid w:val="00B90F69"/>
    <w:rsid w:val="00BB4433"/>
    <w:rsid w:val="00C77637"/>
    <w:rsid w:val="00C97346"/>
    <w:rsid w:val="00CB0888"/>
    <w:rsid w:val="00D2640F"/>
    <w:rsid w:val="00D77695"/>
    <w:rsid w:val="00DA5BF1"/>
    <w:rsid w:val="00DC3B8C"/>
    <w:rsid w:val="00DD7042"/>
    <w:rsid w:val="00E657E9"/>
    <w:rsid w:val="00E82D6E"/>
    <w:rsid w:val="00E8763C"/>
    <w:rsid w:val="00F10C62"/>
    <w:rsid w:val="00F8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3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3418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3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3418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Толеукадыр Карлыгаш Толеужанкозы</cp:lastModifiedBy>
  <cp:revision>2</cp:revision>
  <cp:lastPrinted>2015-02-16T03:37:00Z</cp:lastPrinted>
  <dcterms:created xsi:type="dcterms:W3CDTF">2022-11-11T13:14:00Z</dcterms:created>
  <dcterms:modified xsi:type="dcterms:W3CDTF">2022-11-11T13:14:00Z</dcterms:modified>
</cp:coreProperties>
</file>