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BE" w:rsidRPr="00D54ABE" w:rsidRDefault="00D54ABE" w:rsidP="00D54ABE">
      <w:pPr>
        <w:pStyle w:val="a3"/>
        <w:rPr>
          <w:b/>
          <w:lang w:val="kk-KZ"/>
        </w:rPr>
      </w:pPr>
      <w:r w:rsidRPr="00D54ABE">
        <w:rPr>
          <w:b/>
          <w:lang w:val="kk-KZ"/>
        </w:rPr>
        <w:t>Қазақстанда тау-кен салығының ставкалары өзгерді</w:t>
      </w:r>
    </w:p>
    <w:p w:rsidR="00D54ABE" w:rsidRPr="00252F7F" w:rsidRDefault="00D54ABE" w:rsidP="00D54ABE">
      <w:pPr>
        <w:pStyle w:val="a3"/>
        <w:rPr>
          <w:lang w:val="kk-KZ"/>
        </w:rPr>
      </w:pPr>
      <w:r w:rsidRPr="00252F7F">
        <w:rPr>
          <w:lang w:val="kk-KZ"/>
        </w:rPr>
        <w:t>2023 жылғы 1 қаңтардан бастап Салық кодексінің 746-бабының 1-тармағына енген түзетулерге сәйкес қатты пайдалы қазбаларға пайдалы қазбаларды өндіруге салынатын салық ставкалары ұлғайтылды:</w:t>
      </w:r>
    </w:p>
    <w:p w:rsidR="00D54ABE" w:rsidRPr="00252F7F" w:rsidRDefault="00D54ABE" w:rsidP="00D54ABE">
      <w:pPr>
        <w:pStyle w:val="a3"/>
        <w:rPr>
          <w:lang w:val="kk-KZ"/>
        </w:rPr>
      </w:pPr>
      <w:r w:rsidRPr="00252F7F">
        <w:rPr>
          <w:lang w:val="kk-KZ"/>
        </w:rPr>
        <w:t>- биржалық металдар бойынша 50%-ға (алтын, күміс, алюминий, мыс, мырыш, уран);</w:t>
      </w:r>
    </w:p>
    <w:p w:rsidR="00D54ABE" w:rsidRPr="00252F7F" w:rsidRDefault="00D54ABE" w:rsidP="00D54ABE">
      <w:pPr>
        <w:pStyle w:val="a3"/>
        <w:rPr>
          <w:lang w:val="kk-KZ"/>
        </w:rPr>
      </w:pPr>
      <w:r w:rsidRPr="00252F7F">
        <w:rPr>
          <w:lang w:val="kk-KZ"/>
        </w:rPr>
        <w:t>- биржадан тыс жекелеген металдар бойынша (темір/темір рудасы, хром және хром рудасы, марганец және темір-марганец рудасы, платина, ванадий, висмут, мышьяк, вольфрам, палладий, қалайы, никель, титан, магний, кобальт, сурьма) 30%-ға ұлғайтылды.</w:t>
      </w:r>
    </w:p>
    <w:p w:rsidR="00D54ABE" w:rsidRPr="00252F7F" w:rsidRDefault="00D54ABE" w:rsidP="00D54ABE">
      <w:pPr>
        <w:pStyle w:val="a3"/>
        <w:rPr>
          <w:lang w:val="kk-KZ"/>
        </w:rPr>
      </w:pPr>
      <w:r w:rsidRPr="00252F7F">
        <w:rPr>
          <w:lang w:val="kk-KZ"/>
        </w:rPr>
        <w:t>Сондай-ақ, Мемлекет басшысының 2022 жылғы 11 қантардағы тау-кен секторының жаңа кен орындарын барлау және игеру үшін қосымша жеңілдіктерді пысықтау қажеттігі туралы тапсырмасын орындау шеңберінде Салық кодексінің 746-бабының 3-тармағында көзделген шарттарды бір мезгілде сақтай отырып, өнеркәсіптік өндіру басталған сәттен бастап алпыс ай (5 жыл) ішінде пайдалы қазбаларды өндіруге салынатын салық бойынша 0 пайыз мөлшерлемесін қолдану көзделген.</w:t>
      </w:r>
    </w:p>
    <w:p w:rsidR="00D54ABE" w:rsidRPr="00252F7F" w:rsidRDefault="00D54ABE" w:rsidP="00D54ABE">
      <w:pPr>
        <w:pStyle w:val="a3"/>
        <w:rPr>
          <w:lang w:val="kk-KZ"/>
        </w:rPr>
      </w:pPr>
      <w:r w:rsidRPr="00252F7F">
        <w:rPr>
          <w:lang w:val="kk-KZ"/>
        </w:rPr>
        <w:t>Сондай-ақ, егер тау-кен секторының кен орны бойынша (жер қойнауын пайдалануға арналған бір келісімшарт бойынша кен орындарының тобына, кен орнының бір бөлігіне) рентабельділік деңгейі 5 пайыз және одан аз болған жағдайда, Қазақстан Республикасының Үкіметі айқындаған өлшемшарттарға сәйкес келген кезде, 2022 жылғы 31 желтоқсандағы жағдай бойынша Салық кодексінде белгіленген пайдалы қазбаларды өндіруге салынатын салық ставкаларын қолдану құқығы берілді.</w:t>
      </w:r>
    </w:p>
    <w:p w:rsidR="00D54ABE" w:rsidRPr="00252F7F" w:rsidRDefault="00D54ABE" w:rsidP="00D54ABE">
      <w:pPr>
        <w:pStyle w:val="a3"/>
        <w:rPr>
          <w:lang w:val="kk-KZ"/>
        </w:rPr>
      </w:pPr>
      <w:r w:rsidRPr="00252F7F">
        <w:rPr>
          <w:lang w:val="kk-KZ"/>
        </w:rPr>
        <w:t>Салық кодексінің 745-бабының 6-тармағына минералдық шикізатты сату толық болмаған кезде кен орнында есептен шығарылған қорлар құрамынан алынатындарын (ысыраптарды қайтару) қоспағанда, пайдалы қазбалары бар минералдық шикізаттың құнын айқындау мақсатында өзгерістер енгізілді.</w:t>
      </w:r>
    </w:p>
    <w:p w:rsidR="00D54ABE" w:rsidRPr="00252F7F" w:rsidRDefault="00D54ABE" w:rsidP="00D54ABE">
      <w:pPr>
        <w:pStyle w:val="a3"/>
        <w:rPr>
          <w:lang w:val="kk-KZ"/>
        </w:rPr>
      </w:pPr>
    </w:p>
    <w:p w:rsidR="00D54ABE" w:rsidRPr="00252F7F" w:rsidRDefault="00D54ABE" w:rsidP="00D54ABE">
      <w:pPr>
        <w:pStyle w:val="a3"/>
        <w:rPr>
          <w:lang w:val="kk-KZ"/>
        </w:rPr>
      </w:pPr>
    </w:p>
    <w:p w:rsidR="00D54ABE" w:rsidRPr="00252F7F" w:rsidRDefault="00D54ABE" w:rsidP="00D54ABE">
      <w:pPr>
        <w:pStyle w:val="a3"/>
        <w:rPr>
          <w:lang w:val="kk-KZ"/>
        </w:rPr>
      </w:pPr>
    </w:p>
    <w:p w:rsidR="00D54ABE" w:rsidRPr="00252F7F" w:rsidRDefault="00D54ABE" w:rsidP="00D54ABE">
      <w:pPr>
        <w:pStyle w:val="a3"/>
        <w:rPr>
          <w:lang w:val="kk-KZ"/>
        </w:rPr>
      </w:pPr>
    </w:p>
    <w:p w:rsidR="00D54ABE" w:rsidRPr="00252F7F" w:rsidRDefault="00D54ABE" w:rsidP="00D54ABE">
      <w:pPr>
        <w:pStyle w:val="a3"/>
        <w:rPr>
          <w:lang w:val="kk-KZ"/>
        </w:rPr>
      </w:pPr>
    </w:p>
    <w:p w:rsidR="00D54ABE" w:rsidRPr="00252F7F" w:rsidRDefault="00D54ABE" w:rsidP="00D54ABE">
      <w:pPr>
        <w:pStyle w:val="a3"/>
        <w:rPr>
          <w:lang w:val="kk-KZ"/>
        </w:rPr>
      </w:pPr>
    </w:p>
    <w:p w:rsidR="00D54ABE" w:rsidRPr="00252F7F" w:rsidRDefault="00D54ABE" w:rsidP="00D54ABE">
      <w:pPr>
        <w:pStyle w:val="a3"/>
        <w:rPr>
          <w:lang w:val="kk-KZ"/>
        </w:rPr>
      </w:pPr>
    </w:p>
    <w:p w:rsidR="00D54ABE" w:rsidRPr="00252F7F" w:rsidRDefault="00D54ABE" w:rsidP="00D54ABE">
      <w:pPr>
        <w:pStyle w:val="a3"/>
        <w:rPr>
          <w:lang w:val="kk-KZ"/>
        </w:rPr>
      </w:pPr>
    </w:p>
    <w:p w:rsidR="00D54ABE" w:rsidRPr="00252F7F" w:rsidRDefault="00D54ABE" w:rsidP="00D54ABE">
      <w:pPr>
        <w:pStyle w:val="a3"/>
        <w:rPr>
          <w:lang w:val="kk-KZ"/>
        </w:rPr>
      </w:pPr>
    </w:p>
    <w:p w:rsidR="00D54ABE" w:rsidRPr="00252F7F" w:rsidRDefault="00D54ABE" w:rsidP="00D54ABE">
      <w:pPr>
        <w:pStyle w:val="a3"/>
        <w:rPr>
          <w:lang w:val="kk-KZ"/>
        </w:rPr>
      </w:pPr>
    </w:p>
    <w:p w:rsidR="00D54ABE" w:rsidRPr="00252F7F" w:rsidRDefault="00D54ABE" w:rsidP="00D54ABE">
      <w:pPr>
        <w:pStyle w:val="a3"/>
        <w:rPr>
          <w:lang w:val="kk-KZ"/>
        </w:rPr>
      </w:pPr>
    </w:p>
    <w:p w:rsidR="00D54ABE" w:rsidRPr="00252F7F" w:rsidRDefault="00D54ABE" w:rsidP="00D54ABE">
      <w:pPr>
        <w:pStyle w:val="a3"/>
        <w:rPr>
          <w:lang w:val="kk-KZ"/>
        </w:rPr>
      </w:pPr>
    </w:p>
    <w:p w:rsidR="00D54ABE" w:rsidRPr="00D54ABE" w:rsidRDefault="00D54ABE" w:rsidP="00D54ABE">
      <w:pPr>
        <w:pStyle w:val="a3"/>
        <w:rPr>
          <w:b/>
        </w:rPr>
      </w:pPr>
      <w:bookmarkStart w:id="0" w:name="_GoBack"/>
      <w:r w:rsidRPr="00D54ABE">
        <w:rPr>
          <w:b/>
        </w:rPr>
        <w:t>В Казахстане изменились ставки налога на добычу полезных ископаемых</w:t>
      </w:r>
    </w:p>
    <w:p w:rsidR="00D54ABE" w:rsidRDefault="00D54ABE" w:rsidP="00D54ABE">
      <w:pPr>
        <w:pStyle w:val="a3"/>
      </w:pPr>
      <w:r>
        <w:t>С 1 января 2023 года вступили в действие поправки в пункт 1 статьи 746 Налогового кодекса, согласно которым увеличены ставки налога на добычу полезных ископаемых (НДПИ) на твердые полезные ископаемые:</w:t>
      </w:r>
    </w:p>
    <w:p w:rsidR="00D54ABE" w:rsidRDefault="00D54ABE" w:rsidP="00D54ABE">
      <w:pPr>
        <w:pStyle w:val="a3"/>
      </w:pPr>
      <w:r>
        <w:t>- по биржевым металлам на 50% (золото, серебро, алюминий, медь, цинк, уран);</w:t>
      </w:r>
    </w:p>
    <w:p w:rsidR="00D54ABE" w:rsidRDefault="00D54ABE" w:rsidP="00D54ABE">
      <w:pPr>
        <w:pStyle w:val="a3"/>
      </w:pPr>
      <w:proofErr w:type="gramStart"/>
      <w:r>
        <w:t>- по отдельным внебиржевым металлам на 30% (железо/железная руда, хром и хромовая руда, марганцевая и железо-марганцевая руда, платина, ванадий, висмут, мышьяк, вольфрам, палладий, олово, никель, титан, магний, кобальт, сурьма).</w:t>
      </w:r>
      <w:proofErr w:type="gramEnd"/>
    </w:p>
    <w:p w:rsidR="00D54ABE" w:rsidRDefault="00D54ABE" w:rsidP="00D54ABE">
      <w:pPr>
        <w:pStyle w:val="a3"/>
      </w:pPr>
      <w:r>
        <w:t>Также в рамках исполнения поручения Главы государства </w:t>
      </w:r>
    </w:p>
    <w:p w:rsidR="00D54ABE" w:rsidRDefault="00D54ABE" w:rsidP="00D54ABE">
      <w:pPr>
        <w:pStyle w:val="a3"/>
      </w:pPr>
      <w:r>
        <w:t>от 11 января 2022 года о необходимости проработки дополнительных льгот для разведки и освоения новых месторождений горнорудного сектора предусмотрено применение ставки 0 процента по НДПИ в течение шестидесяти месяцев (5 лет) с момента начала промышленной добычи при одновременном соблюдении условий, предусмотренных пунктом 3 статьи 746 Налогового кодекса.</w:t>
      </w:r>
    </w:p>
    <w:p w:rsidR="00D54ABE" w:rsidRDefault="00D54ABE" w:rsidP="00D54ABE">
      <w:pPr>
        <w:pStyle w:val="a3"/>
      </w:pPr>
      <w:r>
        <w:t>Также предоставлено право применения ставок НДПИ, установленных Налоговым кодексом по состоянию на 31 декабря 2022 года, при соответствии критериям, определенным Правительством Республики Казахстан, в случае, если уровень рентабельности по месторождению горнорудного сектора (группе месторождений по одному контракту на недропользование, части месторождения) составляет 5 процентов и менее.</w:t>
      </w:r>
    </w:p>
    <w:p w:rsidR="00E417B3" w:rsidRDefault="00D54ABE" w:rsidP="00252F7F">
      <w:pPr>
        <w:pStyle w:val="a3"/>
      </w:pPr>
      <w:r>
        <w:t>Внесены изменения в пункт 6 статьи 745 Налогового кодекса в целях определения стоимости минерального сырья, содержащего полезные ископаемые, за исключением, добываемого из состава списанных запасов (возврат потерь) на месторождении, при полном отсутствии реализации минерального сырья.</w:t>
      </w:r>
      <w:bookmarkEnd w:id="0"/>
    </w:p>
    <w:sectPr w:rsidR="00E41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BE"/>
    <w:rsid w:val="00252F7F"/>
    <w:rsid w:val="00A92F8D"/>
    <w:rsid w:val="00D54ABE"/>
    <w:rsid w:val="00E93CB3"/>
    <w:rsid w:val="00F8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A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A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Жунусова Эльмира Кайруллаевна</dc:creator>
  <cp:lastModifiedBy>Карбаев Бахтияр Ерканатоич</cp:lastModifiedBy>
  <cp:revision>2</cp:revision>
  <dcterms:created xsi:type="dcterms:W3CDTF">2023-07-11T05:36:00Z</dcterms:created>
  <dcterms:modified xsi:type="dcterms:W3CDTF">2023-07-11T05:36:00Z</dcterms:modified>
</cp:coreProperties>
</file>