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A3" w:rsidRPr="00C435A3" w:rsidRDefault="00C435A3" w:rsidP="00C435A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Кедендік статистикадағы алшақтық азайды</w:t>
      </w:r>
    </w:p>
    <w:p w:rsidR="00C435A3" w:rsidRPr="00C435A3" w:rsidRDefault="00C435A3" w:rsidP="00C435A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 жоспарының басым міндеттерінің бірі ҚХР-мен айна статистикасындағы сәйкессіздіктерді қысқарту болып табылады.</w:t>
      </w:r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ҚХР экспорты мен ҚР импорты арасындағы статистиканың алшақтығы 2017 жылдан бастап 2 есеге жуық 32,7%-ге дейін төмендеді </w:t>
      </w:r>
      <w:r w:rsidRPr="00C435A3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kk-KZ" w:eastAsia="ru-RU"/>
        </w:rPr>
        <w:t>(2017- 59,4%, 2018г. - 52,5%, 2019г. - 47%, 2020г. - 45,5%, 2021г. - 40,5%, 2022г. - 32,9%, 5 м. 2023г. - 32,7%).</w:t>
      </w:r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kk-KZ" w:eastAsia="ru-RU"/>
        </w:rPr>
        <w:br/>
      </w:r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A3" w:rsidRPr="00C435A3" w:rsidRDefault="00C435A3" w:rsidP="00C435A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435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Снижено расхождение в таможенной </w:t>
      </w:r>
      <w:r w:rsidRPr="00C435A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статистик</w:t>
      </w:r>
      <w:r w:rsidRPr="00C435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</w:t>
      </w:r>
    </w:p>
    <w:p w:rsidR="00C435A3" w:rsidRPr="00C435A3" w:rsidRDefault="00C435A3" w:rsidP="00C435A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 </w:t>
      </w:r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5A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>Одной из приоритетных задач плана Комитета является сокращение расхождений в зеркальной статистики с КНР.</w:t>
      </w:r>
      <w:proofErr w:type="gramEnd"/>
    </w:p>
    <w:p w:rsidR="00C435A3" w:rsidRPr="00C435A3" w:rsidRDefault="00C435A3" w:rsidP="00C435A3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5A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Расхождение статистики между экспортом КНР и импортом РК с 2017 года снижено почти в 2 раза до </w:t>
      </w:r>
      <w:r w:rsidRPr="00C435A3">
        <w:rPr>
          <w:rFonts w:ascii="Times New Roman , serif" w:eastAsia="Times New Roman" w:hAnsi="Times New Roman , serif" w:cs="Times New Roman"/>
          <w:b/>
          <w:sz w:val="28"/>
          <w:szCs w:val="28"/>
          <w:lang w:eastAsia="ru-RU"/>
        </w:rPr>
        <w:t>32,7%</w:t>
      </w:r>
      <w:r w:rsidRPr="00C435A3">
        <w:rPr>
          <w:rFonts w:ascii="Times New Roman , serif" w:eastAsia="Times New Roman" w:hAnsi="Times New Roman , serif" w:cs="Times New Roman"/>
          <w:sz w:val="28"/>
          <w:szCs w:val="28"/>
          <w:lang w:eastAsia="ru-RU"/>
        </w:rPr>
        <w:t xml:space="preserve"> </w:t>
      </w:r>
      <w:r w:rsidRPr="00C435A3">
        <w:rPr>
          <w:rFonts w:ascii="Times New Roman , serif" w:eastAsia="Times New Roman" w:hAnsi="Times New Roman , serif" w:cs="Times New Roman"/>
          <w:color w:val="5B9BD5" w:themeColor="accent1"/>
          <w:sz w:val="28"/>
          <w:szCs w:val="28"/>
          <w:lang w:eastAsia="ru-RU"/>
        </w:rPr>
        <w:t>(2017- 59,4%, 2018г. - 52,5%, 2019г. - 47%, 2020г. - 45,5%, 2021г. - 40,5%, 2022г. - 32,9%, 5 м. 2023г. - 32,7%).</w:t>
      </w:r>
      <w:bookmarkEnd w:id="0"/>
    </w:p>
    <w:p w:rsidR="00C435A3" w:rsidRPr="00C435A3" w:rsidRDefault="00C435A3" w:rsidP="00C43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7B3" w:rsidRDefault="00EC47FA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A3"/>
    <w:rsid w:val="00A92F8D"/>
    <w:rsid w:val="00C435A3"/>
    <w:rsid w:val="00E93CB3"/>
    <w:rsid w:val="00EC47FA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2023-07-28T05:44:00Z</dcterms:created>
  <dcterms:modified xsi:type="dcterms:W3CDTF">2023-07-28T05:44:00Z</dcterms:modified>
</cp:coreProperties>
</file>