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C" w:rsidRPr="00F2588C" w:rsidRDefault="00F2588C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Департамент государственных доходов по Карагандинской области напоминает о сроках уплаты налогов</w:t>
      </w:r>
    </w:p>
    <w:p w:rsidR="00F2588C" w:rsidRPr="00F2588C" w:rsidRDefault="00F2588C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20 июля 2023 года наступают сроки уплаты по следующим налогам</w:t>
      </w:r>
      <w:r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 ФНО 328.00 - Заявление о ввозе товаров и уплате косвенного налога не позднее 20 числа месяца, следующего за налоговым периодом.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ФНО 400.00 - Декларация по акцизу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+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ФНО 421.00 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proofErr w:type="spellStart"/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>Ρасчет</w:t>
      </w:r>
      <w:proofErr w:type="spellEnd"/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акциза за структурное подразделение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2588C" w:rsidRPr="00F2588C" w:rsidRDefault="00F2588C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21 августа 2023 года наступают сроки уплаты по следующим налогам</w:t>
      </w:r>
      <w:r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 ФНО 328.00 - Заявление о ввозе товаров и уплате косвенного налога не позднее 20 числа месяца, следующего за налоговым периодом.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>ФНО 400.00 - Декларация по акцизу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+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ФНО 421.00 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proofErr w:type="spellStart"/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>Ρасчет</w:t>
      </w:r>
      <w:proofErr w:type="spellEnd"/>
      <w:r w:rsidR="00F2588C" w:rsidRPr="00F2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акциза за структурное подразделение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F2588C" w:rsidRPr="00F2588C" w:rsidRDefault="00F2588C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F2588C" w:rsidRPr="00F2588C" w:rsidRDefault="00F2588C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25 августа 2023 года наступают сроки уплаты по следующим налогам</w:t>
      </w:r>
      <w:r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101.03 - Расчёт по корпоративному подоходному налогу, удерживаемому у источника выплаты с дохода резидента;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101.04 - Расчет по КПН у источника выплаты по начисленным, но невыплаченным суммам дохода нерезидента;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200.00 - Декларация по ИПН и социальному налогу;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300.00 - Декларация по налогу на добавленную стоимость;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ФНО 570.00 - Декларация по рентному налогу на экспорт;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590.00 - Декларация по налогу на добычу полезных ископаемых;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710.00 - Декларация по налогу на игорный бизнес;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860.00 - Декларация по плате за пользование водными ресурсами поверхностных источников;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870.00 - Декларация по негативному воздействию на окружающую среду;</w:t>
      </w:r>
    </w:p>
    <w:p w:rsidR="00F2588C" w:rsidRPr="00F2588C" w:rsidRDefault="00366345" w:rsidP="00F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 w:rsidRPr="00F258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913.00 – Декларация для налогоплательщиков, применяющих специальный налоговый режим розничного налога;</w:t>
      </w:r>
    </w:p>
    <w:p w:rsidR="00F2588C" w:rsidRDefault="00F2588C" w:rsidP="00F2588C">
      <w:pPr>
        <w:pStyle w:val="a3"/>
        <w:ind w:firstLine="360"/>
        <w:contextualSpacing/>
        <w:jc w:val="both"/>
      </w:pPr>
      <w:bookmarkStart w:id="0" w:name="_GoBack"/>
      <w:r>
        <w:rPr>
          <w:b/>
          <w:sz w:val="26"/>
          <w:szCs w:val="26"/>
          <w:lang w:val="kk-KZ"/>
        </w:rPr>
        <w:t>Қарағанды облысы бойынша МКД салық төлеу мерзімдері туралы еске салады</w:t>
      </w:r>
      <w:r>
        <w:rPr>
          <w:b/>
          <w:sz w:val="26"/>
          <w:szCs w:val="26"/>
          <w:lang w:val="kk-KZ"/>
        </w:rPr>
        <w:br/>
      </w:r>
    </w:p>
    <w:p w:rsidR="00F2588C" w:rsidRDefault="00F2588C" w:rsidP="00F2588C">
      <w:pPr>
        <w:pStyle w:val="a3"/>
        <w:ind w:firstLine="360"/>
        <w:contextualSpacing/>
        <w:jc w:val="both"/>
      </w:pPr>
      <w:r>
        <w:rPr>
          <w:b/>
          <w:sz w:val="26"/>
          <w:szCs w:val="26"/>
          <w:lang w:val="kk-KZ"/>
        </w:rPr>
        <w:lastRenderedPageBreak/>
        <w:br/>
      </w:r>
    </w:p>
    <w:p w:rsidR="00F2588C" w:rsidRDefault="00F2588C" w:rsidP="00F2588C">
      <w:pPr>
        <w:pStyle w:val="a3"/>
        <w:ind w:firstLine="360"/>
        <w:contextualSpacing/>
        <w:jc w:val="both"/>
      </w:pPr>
      <w:r>
        <w:rPr>
          <w:b/>
          <w:sz w:val="26"/>
          <w:szCs w:val="26"/>
          <w:lang w:val="kk-KZ"/>
        </w:rPr>
        <w:t>2023 жылғы 20 шілдеге дейін келесі салықтар бойынша төлеу мерзімдері басталады:</w:t>
      </w:r>
    </w:p>
    <w:p w:rsidR="00F2588C" w:rsidRDefault="00F2588C" w:rsidP="00F2588C">
      <w:pPr>
        <w:pStyle w:val="a3"/>
        <w:contextualSpacing/>
        <w:jc w:val="both"/>
      </w:pPr>
      <w:r>
        <w:rPr>
          <w:b/>
          <w:sz w:val="26"/>
          <w:szCs w:val="26"/>
          <w:lang w:val="kk-KZ"/>
        </w:rPr>
        <w:t> 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 xml:space="preserve"> 328.00 СЕН - салық кезеңінен кейінгі айдың 20-күнінен кешіктірмей тауарларды әкелу және жанама салық төлеу туралы өтініш.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400.00 СЕН - акциз бойынша декларация + 421.00 СЕН - құрылымдық бөлімше үшін акциз есебі;</w:t>
      </w:r>
    </w:p>
    <w:p w:rsidR="00F2588C" w:rsidRDefault="00F2588C" w:rsidP="00F2588C">
      <w:pPr>
        <w:pStyle w:val="a3"/>
        <w:ind w:left="360"/>
        <w:contextualSpacing/>
        <w:jc w:val="both"/>
      </w:pPr>
      <w:r>
        <w:rPr>
          <w:sz w:val="26"/>
          <w:szCs w:val="26"/>
          <w:lang w:val="kk-KZ"/>
        </w:rPr>
        <w:t> </w:t>
      </w:r>
    </w:p>
    <w:p w:rsidR="00F2588C" w:rsidRDefault="00F2588C" w:rsidP="00F2588C">
      <w:pPr>
        <w:pStyle w:val="a3"/>
        <w:ind w:firstLine="360"/>
        <w:contextualSpacing/>
        <w:jc w:val="both"/>
      </w:pPr>
      <w:r>
        <w:rPr>
          <w:b/>
          <w:sz w:val="26"/>
          <w:szCs w:val="26"/>
          <w:lang w:val="kk-KZ"/>
        </w:rPr>
        <w:t>2023 жылғы 21 тамызға дейін келесі салықтар бойынша төлеу мерзімдері басталады:</w:t>
      </w:r>
    </w:p>
    <w:p w:rsidR="00F2588C" w:rsidRDefault="00F2588C" w:rsidP="00F2588C">
      <w:pPr>
        <w:pStyle w:val="a3"/>
        <w:contextualSpacing/>
        <w:jc w:val="both"/>
      </w:pPr>
      <w:r>
        <w:rPr>
          <w:b/>
          <w:sz w:val="26"/>
          <w:szCs w:val="26"/>
          <w:lang w:val="kk-KZ"/>
        </w:rPr>
        <w:t> </w:t>
      </w:r>
    </w:p>
    <w:p w:rsidR="00F2588C" w:rsidRDefault="00366345" w:rsidP="00F2588C">
      <w:pPr>
        <w:pStyle w:val="a3"/>
        <w:ind w:left="360" w:hanging="360"/>
        <w:contextualSpacing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328.00 СЕН - салық кезеңінен кейінгі айдың 20-күнінен кешіктірмей тауарларды әкелу және жанама салық төлеу туралы өтініш.</w:t>
      </w:r>
    </w:p>
    <w:p w:rsidR="00F2588C" w:rsidRDefault="00366345" w:rsidP="00F2588C">
      <w:pPr>
        <w:pStyle w:val="a3"/>
        <w:ind w:left="360" w:hanging="360"/>
        <w:contextualSpacing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400.00 СЕН - акциз бойынша декларация + 421.00 СЕН - құрылымдық бөлімше үшін акциз есебі;</w:t>
      </w:r>
    </w:p>
    <w:p w:rsidR="00F2588C" w:rsidRDefault="00F2588C" w:rsidP="00F2588C">
      <w:pPr>
        <w:pStyle w:val="a3"/>
        <w:contextualSpacing/>
        <w:jc w:val="both"/>
      </w:pPr>
      <w:r>
        <w:rPr>
          <w:sz w:val="26"/>
          <w:szCs w:val="26"/>
          <w:lang w:val="kk-KZ"/>
        </w:rPr>
        <w:t> </w:t>
      </w:r>
    </w:p>
    <w:p w:rsidR="00F2588C" w:rsidRDefault="00F2588C" w:rsidP="00F2588C">
      <w:pPr>
        <w:pStyle w:val="a3"/>
        <w:ind w:firstLine="360"/>
        <w:contextualSpacing/>
        <w:jc w:val="both"/>
      </w:pPr>
      <w:r>
        <w:rPr>
          <w:b/>
          <w:sz w:val="26"/>
          <w:szCs w:val="26"/>
          <w:lang w:val="kk-KZ"/>
        </w:rPr>
        <w:t>2023 жылғы 25 тамызға дейін келесі салықтар бойынша төлеу мерзімдері басталады:</w:t>
      </w:r>
    </w:p>
    <w:p w:rsidR="00F2588C" w:rsidRDefault="00F2588C" w:rsidP="00F2588C">
      <w:pPr>
        <w:pStyle w:val="a3"/>
        <w:contextualSpacing/>
        <w:jc w:val="both"/>
      </w:pPr>
      <w:r>
        <w:rPr>
          <w:b/>
          <w:sz w:val="26"/>
          <w:szCs w:val="26"/>
          <w:lang w:val="kk-KZ"/>
        </w:rPr>
        <w:t> 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 xml:space="preserve"> 101.03 СЕН - Резиденттің табысына төлем көзінен ұсталған корпоративтік табыс салығы бойынша есеп;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 xml:space="preserve"> 101.04 СЕН - Бейрезиденттің табысынан төлем көзінен ұсталатын корпоративтік табыс салығы бойынша есеп;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200.00 СЕН - ЖТС және әлеуметтік салық бойынша декларация;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300.00 СЕН - Қосылған құн салығы бойынша декларация;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570.00 СЕН -</w:t>
      </w:r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Экспортқа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рента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салығы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бойынша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декларация</w:t>
      </w:r>
      <w:r w:rsidR="00F2588C">
        <w:rPr>
          <w:sz w:val="26"/>
          <w:szCs w:val="26"/>
          <w:lang w:val="kk-KZ"/>
        </w:rPr>
        <w:t>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 xml:space="preserve">590.00 СЕН -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Пайдалы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қазбаларды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өндіру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салығы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бойынша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декларация</w:t>
      </w:r>
      <w:r w:rsidR="00F2588C">
        <w:rPr>
          <w:sz w:val="26"/>
          <w:szCs w:val="26"/>
          <w:lang w:val="kk-KZ"/>
        </w:rPr>
        <w:t>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 xml:space="preserve">710.00 СЕН -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Ойын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бизнесі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салығы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</w:t>
      </w:r>
      <w:proofErr w:type="spellStart"/>
      <w:r w:rsidR="00F2588C">
        <w:rPr>
          <w:rFonts w:ascii="Times New Roman , serif" w:hAnsi="Times New Roman , serif"/>
          <w:sz w:val="26"/>
          <w:szCs w:val="26"/>
        </w:rPr>
        <w:t>бойынша</w:t>
      </w:r>
      <w:proofErr w:type="spellEnd"/>
      <w:r w:rsidR="00F2588C">
        <w:rPr>
          <w:rFonts w:ascii="Times New Roman , serif" w:hAnsi="Times New Roman , serif"/>
          <w:sz w:val="26"/>
          <w:szCs w:val="26"/>
        </w:rPr>
        <w:t xml:space="preserve"> декларация</w:t>
      </w:r>
      <w:r w:rsidR="00F2588C">
        <w:rPr>
          <w:sz w:val="26"/>
          <w:szCs w:val="26"/>
          <w:lang w:val="kk-KZ"/>
        </w:rPr>
        <w:t>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860.00 СЕН - Жер үсті көздерінің су ресурстарын пайдаланғаны үшін төлемақы бойынша декларация;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870.00 СЕН - Қоршаған ортаға эмиссия үшін төлемақы бойынша декларация;</w:t>
      </w:r>
    </w:p>
    <w:p w:rsidR="00F2588C" w:rsidRDefault="00366345" w:rsidP="00F2588C">
      <w:pPr>
        <w:pStyle w:val="a3"/>
        <w:ind w:left="360" w:hanging="360"/>
        <w:contextualSpacing/>
        <w:jc w:val="both"/>
      </w:pPr>
      <w:r>
        <w:rPr>
          <w:rFonts w:ascii="Wingdings" w:eastAsia="Wingdings" w:hAnsi="Wingdings" w:cs="Wingdings"/>
          <w:sz w:val="26"/>
          <w:szCs w:val="26"/>
          <w:lang w:val="kk-KZ"/>
        </w:rPr>
        <w:t></w:t>
      </w:r>
      <w:r w:rsidR="00F2588C">
        <w:rPr>
          <w:rFonts w:eastAsia="Wingdings"/>
          <w:sz w:val="14"/>
          <w:szCs w:val="14"/>
          <w:lang w:val="kk-KZ"/>
        </w:rPr>
        <w:t xml:space="preserve">  </w:t>
      </w:r>
      <w:r w:rsidR="00F2588C">
        <w:rPr>
          <w:sz w:val="26"/>
          <w:szCs w:val="26"/>
          <w:lang w:val="kk-KZ"/>
        </w:rPr>
        <w:t>913.00 СЕН - Бөлшек салықтың арнаулы салық режимін қолданатын салық төлеушілерге арналған декларация.</w:t>
      </w:r>
      <w:bookmarkEnd w:id="0"/>
    </w:p>
    <w:p w:rsidR="00E417B3" w:rsidRDefault="00E04D7B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C"/>
    <w:rsid w:val="00366345"/>
    <w:rsid w:val="005F7A78"/>
    <w:rsid w:val="00A92F8D"/>
    <w:rsid w:val="00E04D7B"/>
    <w:rsid w:val="00E93CB3"/>
    <w:rsid w:val="00F2588C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2023-07-13T09:39:00Z</dcterms:created>
  <dcterms:modified xsi:type="dcterms:W3CDTF">2023-07-13T09:39:00Z</dcterms:modified>
</cp:coreProperties>
</file>