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68" w:rsidRPr="00D70C0F" w:rsidRDefault="00403868" w:rsidP="004C54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03868" w:rsidRPr="00FB1FB1" w:rsidRDefault="00403868" w:rsidP="00FB1FB1">
      <w:pPr>
        <w:pStyle w:val="4"/>
        <w:jc w:val="center"/>
        <w:rPr>
          <w:sz w:val="36"/>
          <w:szCs w:val="36"/>
        </w:rPr>
      </w:pPr>
      <w:r w:rsidRPr="00FB1FB1">
        <w:rPr>
          <w:sz w:val="36"/>
          <w:szCs w:val="36"/>
        </w:rPr>
        <w:t>В КГД напомнили о сроках представления декларации о доходах и имуществе</w:t>
      </w:r>
    </w:p>
    <w:p w:rsidR="00403868" w:rsidRDefault="00403868" w:rsidP="00FB1FB1">
      <w:pPr>
        <w:pStyle w:val="a9"/>
        <w:jc w:val="center"/>
        <w:rPr>
          <w:rStyle w:val="a6"/>
        </w:rPr>
      </w:pPr>
    </w:p>
    <w:p w:rsidR="00403868" w:rsidRDefault="00403868" w:rsidP="00FB1FB1">
      <w:pPr>
        <w:pStyle w:val="a9"/>
        <w:rPr>
          <w:rStyle w:val="a6"/>
        </w:rPr>
      </w:pPr>
    </w:p>
    <w:p w:rsidR="00403868" w:rsidRPr="00FB1FB1" w:rsidRDefault="00403868" w:rsidP="00FB1FB1">
      <w:pPr>
        <w:pStyle w:val="a9"/>
        <w:jc w:val="both"/>
        <w:rPr>
          <w:i/>
          <w:sz w:val="28"/>
          <w:szCs w:val="28"/>
        </w:rPr>
      </w:pPr>
      <w:r w:rsidRPr="00FB1FB1">
        <w:rPr>
          <w:rStyle w:val="a6"/>
          <w:i w:val="0"/>
          <w:sz w:val="28"/>
          <w:szCs w:val="28"/>
        </w:rPr>
        <w:t>С 2021 года в Казахстане поэтапно вводится всеобщее декларирование, которое начинается с государственных служащих, приравненных к ним лиц, а также их супругов. В Комитете государственных доходов напомнили о сроках представления декларации в 2022 году.</w:t>
      </w:r>
    </w:p>
    <w:p w:rsidR="00403868" w:rsidRPr="00FB1FB1" w:rsidRDefault="00403868" w:rsidP="00FB1FB1">
      <w:pPr>
        <w:pStyle w:val="a9"/>
        <w:jc w:val="both"/>
        <w:rPr>
          <w:sz w:val="28"/>
          <w:szCs w:val="28"/>
        </w:rPr>
      </w:pPr>
      <w:r w:rsidRPr="00FB1FB1">
        <w:rPr>
          <w:sz w:val="28"/>
          <w:szCs w:val="28"/>
        </w:rPr>
        <w:t>15 сентября 2022 года – это срок представления декларации о доходах и имуществе (форма 270.00) в электронном виде.</w:t>
      </w:r>
    </w:p>
    <w:p w:rsidR="00403868" w:rsidRPr="00FB1FB1" w:rsidRDefault="00403868" w:rsidP="00FB1FB1">
      <w:pPr>
        <w:pStyle w:val="a9"/>
        <w:jc w:val="both"/>
        <w:rPr>
          <w:sz w:val="28"/>
          <w:szCs w:val="28"/>
        </w:rPr>
      </w:pPr>
      <w:r w:rsidRPr="00FB1FB1">
        <w:rPr>
          <w:sz w:val="28"/>
          <w:szCs w:val="28"/>
        </w:rPr>
        <w:t>На бумажном носителе декларацию нужно представить не позднее 15 июля 2022 года.</w:t>
      </w:r>
    </w:p>
    <w:p w:rsidR="00403868" w:rsidRPr="00FB1FB1" w:rsidRDefault="00403868" w:rsidP="00FB1FB1">
      <w:pPr>
        <w:pStyle w:val="a9"/>
        <w:jc w:val="both"/>
        <w:rPr>
          <w:sz w:val="28"/>
          <w:szCs w:val="28"/>
        </w:rPr>
      </w:pPr>
      <w:r w:rsidRPr="00FB1FB1">
        <w:rPr>
          <w:sz w:val="28"/>
          <w:szCs w:val="28"/>
        </w:rPr>
        <w:t>Декларация о доходах и имуществе в 2022 году представляется лицами первого этапа всеобщего декларирования, которыми в 2021 году представлена декларация об активах и обязательствах (форма 250.00).</w:t>
      </w:r>
    </w:p>
    <w:p w:rsidR="00403868" w:rsidRPr="00FB1FB1" w:rsidRDefault="00403868" w:rsidP="00FB1FB1">
      <w:pPr>
        <w:pStyle w:val="a9"/>
        <w:jc w:val="both"/>
        <w:rPr>
          <w:sz w:val="28"/>
          <w:szCs w:val="28"/>
        </w:rPr>
      </w:pPr>
      <w:r w:rsidRPr="00FB1FB1">
        <w:rPr>
          <w:sz w:val="28"/>
          <w:szCs w:val="28"/>
        </w:rPr>
        <w:t>Для заполнения деклараций в электронном виде можно воспользоваться сервисом «Кабинет налогоплательщика» (kgd.gov.kz) и мобильным приложением «e-</w:t>
      </w:r>
      <w:proofErr w:type="spellStart"/>
      <w:r w:rsidRPr="00FB1FB1">
        <w:rPr>
          <w:sz w:val="28"/>
          <w:szCs w:val="28"/>
        </w:rPr>
        <w:t>Salyq</w:t>
      </w:r>
      <w:proofErr w:type="spellEnd"/>
      <w:r w:rsidRPr="00FB1FB1">
        <w:rPr>
          <w:sz w:val="28"/>
          <w:szCs w:val="28"/>
        </w:rPr>
        <w:t xml:space="preserve"> </w:t>
      </w:r>
      <w:proofErr w:type="spellStart"/>
      <w:proofErr w:type="gramStart"/>
      <w:r w:rsidRPr="00FB1FB1">
        <w:rPr>
          <w:sz w:val="28"/>
          <w:szCs w:val="28"/>
        </w:rPr>
        <w:t>А</w:t>
      </w:r>
      <w:proofErr w:type="gramEnd"/>
      <w:r w:rsidRPr="00FB1FB1">
        <w:rPr>
          <w:sz w:val="28"/>
          <w:szCs w:val="28"/>
        </w:rPr>
        <w:t>zamat</w:t>
      </w:r>
      <w:proofErr w:type="spellEnd"/>
      <w:r w:rsidRPr="00FB1FB1">
        <w:rPr>
          <w:sz w:val="28"/>
          <w:szCs w:val="28"/>
        </w:rPr>
        <w:t>».  </w:t>
      </w:r>
    </w:p>
    <w:p w:rsidR="00403868" w:rsidRPr="00FB1FB1" w:rsidRDefault="00403868" w:rsidP="00FB1FB1">
      <w:pPr>
        <w:pStyle w:val="a9"/>
        <w:jc w:val="both"/>
        <w:rPr>
          <w:sz w:val="28"/>
          <w:szCs w:val="28"/>
        </w:rPr>
      </w:pPr>
      <w:r w:rsidRPr="00FB1FB1">
        <w:rPr>
          <w:sz w:val="28"/>
          <w:szCs w:val="28"/>
        </w:rPr>
        <w:t>Физическими лицами декларации представляются по месту жительства (пребывания), а индивидуальными предпринимателями, лицами, занимающимися частной практикой – по месту нахождения.</w:t>
      </w:r>
    </w:p>
    <w:p w:rsidR="00403868" w:rsidRDefault="00403868" w:rsidP="00FB1FB1"/>
    <w:p w:rsidR="00403868" w:rsidRPr="00FB1FB1" w:rsidRDefault="00403868" w:rsidP="00FB1FB1">
      <w:pPr>
        <w:pStyle w:val="4"/>
        <w:jc w:val="center"/>
        <w:rPr>
          <w:sz w:val="36"/>
          <w:szCs w:val="36"/>
        </w:rPr>
      </w:pPr>
      <w:bookmarkStart w:id="0" w:name="_GoBack"/>
      <w:proofErr w:type="spellStart"/>
      <w:r w:rsidRPr="00FB1FB1">
        <w:rPr>
          <w:sz w:val="36"/>
          <w:szCs w:val="36"/>
        </w:rPr>
        <w:t>Мемлекеттік</w:t>
      </w:r>
      <w:proofErr w:type="spellEnd"/>
      <w:r w:rsidRPr="00FB1FB1">
        <w:rPr>
          <w:sz w:val="36"/>
          <w:szCs w:val="36"/>
        </w:rPr>
        <w:t xml:space="preserve"> </w:t>
      </w:r>
      <w:proofErr w:type="spellStart"/>
      <w:proofErr w:type="gramStart"/>
      <w:r w:rsidRPr="00FB1FB1">
        <w:rPr>
          <w:sz w:val="36"/>
          <w:szCs w:val="36"/>
        </w:rPr>
        <w:t>к</w:t>
      </w:r>
      <w:proofErr w:type="gramEnd"/>
      <w:r w:rsidRPr="00FB1FB1">
        <w:rPr>
          <w:sz w:val="36"/>
          <w:szCs w:val="36"/>
        </w:rPr>
        <w:t>ірістер</w:t>
      </w:r>
      <w:proofErr w:type="spellEnd"/>
      <w:r w:rsidRPr="00FB1FB1">
        <w:rPr>
          <w:sz w:val="36"/>
          <w:szCs w:val="36"/>
        </w:rPr>
        <w:t xml:space="preserve"> </w:t>
      </w:r>
      <w:proofErr w:type="spellStart"/>
      <w:r w:rsidRPr="00FB1FB1">
        <w:rPr>
          <w:sz w:val="36"/>
          <w:szCs w:val="36"/>
        </w:rPr>
        <w:t>комитетінде</w:t>
      </w:r>
      <w:proofErr w:type="spellEnd"/>
      <w:r w:rsidRPr="00FB1FB1">
        <w:rPr>
          <w:sz w:val="36"/>
          <w:szCs w:val="36"/>
        </w:rPr>
        <w:t xml:space="preserve"> </w:t>
      </w:r>
      <w:proofErr w:type="spellStart"/>
      <w:r w:rsidRPr="00FB1FB1">
        <w:rPr>
          <w:sz w:val="36"/>
          <w:szCs w:val="36"/>
        </w:rPr>
        <w:t>кірістер</w:t>
      </w:r>
      <w:proofErr w:type="spellEnd"/>
      <w:r w:rsidRPr="00FB1FB1">
        <w:rPr>
          <w:sz w:val="36"/>
          <w:szCs w:val="36"/>
        </w:rPr>
        <w:t xml:space="preserve"> мен </w:t>
      </w:r>
      <w:proofErr w:type="spellStart"/>
      <w:r w:rsidRPr="00FB1FB1">
        <w:rPr>
          <w:sz w:val="36"/>
          <w:szCs w:val="36"/>
        </w:rPr>
        <w:t>мүлкі</w:t>
      </w:r>
      <w:proofErr w:type="spellEnd"/>
      <w:r w:rsidRPr="00FB1FB1">
        <w:rPr>
          <w:sz w:val="36"/>
          <w:szCs w:val="36"/>
        </w:rPr>
        <w:t xml:space="preserve"> </w:t>
      </w:r>
      <w:proofErr w:type="spellStart"/>
      <w:r w:rsidRPr="00FB1FB1">
        <w:rPr>
          <w:sz w:val="36"/>
          <w:szCs w:val="36"/>
        </w:rPr>
        <w:t>туралы</w:t>
      </w:r>
      <w:proofErr w:type="spellEnd"/>
      <w:r w:rsidRPr="00FB1FB1">
        <w:rPr>
          <w:sz w:val="36"/>
          <w:szCs w:val="36"/>
        </w:rPr>
        <w:t xml:space="preserve"> </w:t>
      </w:r>
      <w:proofErr w:type="spellStart"/>
      <w:r w:rsidRPr="00FB1FB1">
        <w:rPr>
          <w:sz w:val="36"/>
          <w:szCs w:val="36"/>
        </w:rPr>
        <w:t>декларацияны</w:t>
      </w:r>
      <w:proofErr w:type="spellEnd"/>
      <w:r w:rsidRPr="00FB1FB1">
        <w:rPr>
          <w:sz w:val="36"/>
          <w:szCs w:val="36"/>
        </w:rPr>
        <w:t xml:space="preserve"> </w:t>
      </w:r>
      <w:proofErr w:type="spellStart"/>
      <w:r w:rsidRPr="00FB1FB1">
        <w:rPr>
          <w:sz w:val="36"/>
          <w:szCs w:val="36"/>
        </w:rPr>
        <w:t>табыс</w:t>
      </w:r>
      <w:proofErr w:type="spellEnd"/>
      <w:r w:rsidRPr="00FB1FB1">
        <w:rPr>
          <w:sz w:val="36"/>
          <w:szCs w:val="36"/>
        </w:rPr>
        <w:t xml:space="preserve"> </w:t>
      </w:r>
      <w:proofErr w:type="spellStart"/>
      <w:r w:rsidRPr="00FB1FB1">
        <w:rPr>
          <w:sz w:val="36"/>
          <w:szCs w:val="36"/>
        </w:rPr>
        <w:t>ету</w:t>
      </w:r>
      <w:proofErr w:type="spellEnd"/>
      <w:r w:rsidRPr="00FB1FB1">
        <w:rPr>
          <w:sz w:val="36"/>
          <w:szCs w:val="36"/>
        </w:rPr>
        <w:t xml:space="preserve"> </w:t>
      </w:r>
      <w:proofErr w:type="spellStart"/>
      <w:r w:rsidRPr="00FB1FB1">
        <w:rPr>
          <w:sz w:val="36"/>
          <w:szCs w:val="36"/>
        </w:rPr>
        <w:t>мерзімі</w:t>
      </w:r>
      <w:proofErr w:type="spellEnd"/>
      <w:r w:rsidRPr="00FB1FB1">
        <w:rPr>
          <w:sz w:val="36"/>
          <w:szCs w:val="36"/>
        </w:rPr>
        <w:t xml:space="preserve"> </w:t>
      </w:r>
      <w:proofErr w:type="spellStart"/>
      <w:r w:rsidRPr="00FB1FB1">
        <w:rPr>
          <w:sz w:val="36"/>
          <w:szCs w:val="36"/>
        </w:rPr>
        <w:t>туралы</w:t>
      </w:r>
      <w:proofErr w:type="spellEnd"/>
      <w:r w:rsidRPr="00FB1FB1">
        <w:rPr>
          <w:sz w:val="36"/>
          <w:szCs w:val="36"/>
        </w:rPr>
        <w:t xml:space="preserve"> </w:t>
      </w:r>
      <w:proofErr w:type="spellStart"/>
      <w:r w:rsidRPr="00FB1FB1">
        <w:rPr>
          <w:sz w:val="36"/>
          <w:szCs w:val="36"/>
        </w:rPr>
        <w:t>ескертті</w:t>
      </w:r>
      <w:proofErr w:type="spellEnd"/>
    </w:p>
    <w:p w:rsidR="00403868" w:rsidRDefault="00403868" w:rsidP="00FB1FB1">
      <w:pPr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403868" w:rsidRDefault="00403868" w:rsidP="00FB1FB1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3868" w:rsidRPr="00FB1FB1" w:rsidRDefault="00403868" w:rsidP="00FB1FB1">
      <w:pPr>
        <w:pStyle w:val="a9"/>
        <w:jc w:val="both"/>
        <w:rPr>
          <w:sz w:val="28"/>
          <w:szCs w:val="28"/>
        </w:rPr>
      </w:pPr>
      <w:r w:rsidRPr="00FB1FB1">
        <w:rPr>
          <w:iCs/>
          <w:sz w:val="28"/>
          <w:szCs w:val="28"/>
        </w:rPr>
        <w:t xml:space="preserve">2021 </w:t>
      </w:r>
      <w:proofErr w:type="spellStart"/>
      <w:r w:rsidRPr="00FB1FB1">
        <w:rPr>
          <w:iCs/>
          <w:sz w:val="28"/>
          <w:szCs w:val="28"/>
        </w:rPr>
        <w:t>жылдан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бастап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Қазақстанда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кезе</w:t>
      </w:r>
      <w:proofErr w:type="gramStart"/>
      <w:r w:rsidRPr="00FB1FB1">
        <w:rPr>
          <w:iCs/>
          <w:sz w:val="28"/>
          <w:szCs w:val="28"/>
        </w:rPr>
        <w:t>ң-</w:t>
      </w:r>
      <w:proofErr w:type="gramEnd"/>
      <w:r w:rsidRPr="00FB1FB1">
        <w:rPr>
          <w:iCs/>
          <w:sz w:val="28"/>
          <w:szCs w:val="28"/>
        </w:rPr>
        <w:t>кезеңімен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жалпыға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бірдей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декларациялау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енгізілуде</w:t>
      </w:r>
      <w:proofErr w:type="spellEnd"/>
      <w:r w:rsidRPr="00FB1FB1">
        <w:rPr>
          <w:iCs/>
          <w:sz w:val="28"/>
          <w:szCs w:val="28"/>
        </w:rPr>
        <w:t xml:space="preserve">, </w:t>
      </w:r>
      <w:proofErr w:type="spellStart"/>
      <w:r w:rsidRPr="00FB1FB1">
        <w:rPr>
          <w:iCs/>
          <w:sz w:val="28"/>
          <w:szCs w:val="28"/>
        </w:rPr>
        <w:t>ол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мемлекеттік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қызметшілерден</w:t>
      </w:r>
      <w:proofErr w:type="spellEnd"/>
      <w:r w:rsidRPr="00FB1FB1">
        <w:rPr>
          <w:iCs/>
          <w:sz w:val="28"/>
          <w:szCs w:val="28"/>
        </w:rPr>
        <w:t xml:space="preserve">, </w:t>
      </w:r>
      <w:proofErr w:type="spellStart"/>
      <w:r w:rsidRPr="00FB1FB1">
        <w:rPr>
          <w:iCs/>
          <w:sz w:val="28"/>
          <w:szCs w:val="28"/>
        </w:rPr>
        <w:t>оларға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теңестірілген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тұлғалардан</w:t>
      </w:r>
      <w:proofErr w:type="spellEnd"/>
      <w:r w:rsidRPr="00FB1FB1">
        <w:rPr>
          <w:iCs/>
          <w:sz w:val="28"/>
          <w:szCs w:val="28"/>
        </w:rPr>
        <w:t xml:space="preserve">, </w:t>
      </w:r>
      <w:proofErr w:type="spellStart"/>
      <w:r w:rsidRPr="00FB1FB1">
        <w:rPr>
          <w:iCs/>
          <w:sz w:val="28"/>
          <w:szCs w:val="28"/>
        </w:rPr>
        <w:t>сондай-ақ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олардың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жұбайларынан</w:t>
      </w:r>
      <w:proofErr w:type="spellEnd"/>
      <w:r w:rsidRPr="00FB1FB1">
        <w:rPr>
          <w:iCs/>
          <w:sz w:val="28"/>
          <w:szCs w:val="28"/>
        </w:rPr>
        <w:t xml:space="preserve"> (</w:t>
      </w:r>
      <w:proofErr w:type="spellStart"/>
      <w:r w:rsidRPr="00FB1FB1">
        <w:rPr>
          <w:iCs/>
          <w:sz w:val="28"/>
          <w:szCs w:val="28"/>
        </w:rPr>
        <w:t>зайыптарынан</w:t>
      </w:r>
      <w:proofErr w:type="spellEnd"/>
      <w:r w:rsidRPr="00FB1FB1">
        <w:rPr>
          <w:iCs/>
          <w:sz w:val="28"/>
          <w:szCs w:val="28"/>
        </w:rPr>
        <w:t xml:space="preserve">) </w:t>
      </w:r>
      <w:proofErr w:type="spellStart"/>
      <w:r w:rsidRPr="00FB1FB1">
        <w:rPr>
          <w:iCs/>
          <w:sz w:val="28"/>
          <w:szCs w:val="28"/>
        </w:rPr>
        <w:t>басталады</w:t>
      </w:r>
      <w:proofErr w:type="spellEnd"/>
      <w:r w:rsidRPr="00FB1FB1">
        <w:rPr>
          <w:iCs/>
          <w:sz w:val="28"/>
          <w:szCs w:val="28"/>
        </w:rPr>
        <w:t xml:space="preserve">. ҚР ҚМ </w:t>
      </w:r>
      <w:proofErr w:type="spellStart"/>
      <w:r w:rsidRPr="00FB1FB1">
        <w:rPr>
          <w:iCs/>
          <w:sz w:val="28"/>
          <w:szCs w:val="28"/>
        </w:rPr>
        <w:t>Мемлекеттік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proofErr w:type="gramStart"/>
      <w:r w:rsidRPr="00FB1FB1">
        <w:rPr>
          <w:iCs/>
          <w:sz w:val="28"/>
          <w:szCs w:val="28"/>
        </w:rPr>
        <w:t>к</w:t>
      </w:r>
      <w:proofErr w:type="gramEnd"/>
      <w:r w:rsidRPr="00FB1FB1">
        <w:rPr>
          <w:iCs/>
          <w:sz w:val="28"/>
          <w:szCs w:val="28"/>
        </w:rPr>
        <w:t>ірістер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комитетінде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кірістер</w:t>
      </w:r>
      <w:proofErr w:type="spellEnd"/>
      <w:r w:rsidRPr="00FB1FB1">
        <w:rPr>
          <w:iCs/>
          <w:sz w:val="28"/>
          <w:szCs w:val="28"/>
        </w:rPr>
        <w:t xml:space="preserve"> мен </w:t>
      </w:r>
      <w:proofErr w:type="spellStart"/>
      <w:r w:rsidRPr="00FB1FB1">
        <w:rPr>
          <w:iCs/>
          <w:sz w:val="28"/>
          <w:szCs w:val="28"/>
        </w:rPr>
        <w:t>мүлкі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туралы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декларацияны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табыс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ету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мерзімі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туралы</w:t>
      </w:r>
      <w:proofErr w:type="spellEnd"/>
      <w:r w:rsidRPr="00FB1FB1">
        <w:rPr>
          <w:iCs/>
          <w:sz w:val="28"/>
          <w:szCs w:val="28"/>
        </w:rPr>
        <w:t xml:space="preserve"> </w:t>
      </w:r>
      <w:proofErr w:type="spellStart"/>
      <w:r w:rsidRPr="00FB1FB1">
        <w:rPr>
          <w:iCs/>
          <w:sz w:val="28"/>
          <w:szCs w:val="28"/>
        </w:rPr>
        <w:t>ескертті</w:t>
      </w:r>
      <w:proofErr w:type="spellEnd"/>
      <w:r w:rsidRPr="00FB1FB1">
        <w:rPr>
          <w:iCs/>
          <w:sz w:val="28"/>
          <w:szCs w:val="28"/>
        </w:rPr>
        <w:t>.</w:t>
      </w:r>
    </w:p>
    <w:p w:rsidR="00403868" w:rsidRPr="00FB1FB1" w:rsidRDefault="00403868" w:rsidP="00FB1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B1FB1">
        <w:rPr>
          <w:rFonts w:ascii="Times New Roman" w:hAnsi="Times New Roman"/>
          <w:sz w:val="28"/>
          <w:szCs w:val="28"/>
        </w:rPr>
        <w:t xml:space="preserve">2022 </w:t>
      </w:r>
      <w:proofErr w:type="spellStart"/>
      <w:r w:rsidRPr="00FB1FB1">
        <w:rPr>
          <w:rFonts w:ascii="Times New Roman" w:hAnsi="Times New Roman"/>
          <w:sz w:val="28"/>
          <w:szCs w:val="28"/>
        </w:rPr>
        <w:t>жылғы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FB1FB1">
        <w:rPr>
          <w:rFonts w:ascii="Times New Roman" w:hAnsi="Times New Roman"/>
          <w:sz w:val="28"/>
          <w:szCs w:val="28"/>
        </w:rPr>
        <w:t>қыркүйек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B1FB1">
        <w:rPr>
          <w:rFonts w:ascii="Times New Roman" w:hAnsi="Times New Roman"/>
          <w:sz w:val="28"/>
          <w:szCs w:val="28"/>
        </w:rPr>
        <w:t>кі</w:t>
      </w:r>
      <w:proofErr w:type="gramStart"/>
      <w:r w:rsidRPr="00FB1FB1">
        <w:rPr>
          <w:rFonts w:ascii="Times New Roman" w:hAnsi="Times New Roman"/>
          <w:sz w:val="28"/>
          <w:szCs w:val="28"/>
        </w:rPr>
        <w:t>р</w:t>
      </w:r>
      <w:proofErr w:type="gramEnd"/>
      <w:r w:rsidRPr="00FB1FB1">
        <w:rPr>
          <w:rFonts w:ascii="Times New Roman" w:hAnsi="Times New Roman"/>
          <w:sz w:val="28"/>
          <w:szCs w:val="28"/>
        </w:rPr>
        <w:t>істері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FB1FB1">
        <w:rPr>
          <w:rFonts w:ascii="Times New Roman" w:hAnsi="Times New Roman"/>
          <w:sz w:val="28"/>
          <w:szCs w:val="28"/>
        </w:rPr>
        <w:t>мүлкі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туралы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декларацияны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(270.00-нысан) </w:t>
      </w:r>
      <w:proofErr w:type="spellStart"/>
      <w:r w:rsidRPr="00FB1FB1">
        <w:rPr>
          <w:rFonts w:ascii="Times New Roman" w:hAnsi="Times New Roman"/>
          <w:sz w:val="28"/>
          <w:szCs w:val="28"/>
        </w:rPr>
        <w:t>электрондық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түрде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тапсыру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мерзімі</w:t>
      </w:r>
      <w:proofErr w:type="spellEnd"/>
      <w:r w:rsidRPr="00FB1FB1">
        <w:rPr>
          <w:rFonts w:ascii="Times New Roman" w:hAnsi="Times New Roman"/>
          <w:sz w:val="28"/>
          <w:szCs w:val="28"/>
        </w:rPr>
        <w:t>.</w:t>
      </w:r>
    </w:p>
    <w:p w:rsidR="00403868" w:rsidRPr="00FB1FB1" w:rsidRDefault="00403868" w:rsidP="00FB1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B1FB1">
        <w:rPr>
          <w:rFonts w:ascii="Times New Roman" w:hAnsi="Times New Roman"/>
          <w:sz w:val="28"/>
          <w:szCs w:val="28"/>
        </w:rPr>
        <w:t xml:space="preserve">Декларация </w:t>
      </w:r>
      <w:proofErr w:type="spellStart"/>
      <w:r w:rsidRPr="00FB1FB1">
        <w:rPr>
          <w:rFonts w:ascii="Times New Roman" w:hAnsi="Times New Roman"/>
          <w:sz w:val="28"/>
          <w:szCs w:val="28"/>
        </w:rPr>
        <w:t>қағаз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тү</w:t>
      </w:r>
      <w:proofErr w:type="gramStart"/>
      <w:r w:rsidRPr="00FB1FB1">
        <w:rPr>
          <w:rFonts w:ascii="Times New Roman" w:hAnsi="Times New Roman"/>
          <w:sz w:val="28"/>
          <w:szCs w:val="28"/>
        </w:rPr>
        <w:t>р</w:t>
      </w:r>
      <w:proofErr w:type="gramEnd"/>
      <w:r w:rsidRPr="00FB1FB1">
        <w:rPr>
          <w:rFonts w:ascii="Times New Roman" w:hAnsi="Times New Roman"/>
          <w:sz w:val="28"/>
          <w:szCs w:val="28"/>
        </w:rPr>
        <w:t>інде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тапсырылатын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болса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, 2022 </w:t>
      </w:r>
      <w:proofErr w:type="spellStart"/>
      <w:r w:rsidRPr="00FB1FB1">
        <w:rPr>
          <w:rFonts w:ascii="Times New Roman" w:hAnsi="Times New Roman"/>
          <w:sz w:val="28"/>
          <w:szCs w:val="28"/>
        </w:rPr>
        <w:t>жылғы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FB1FB1">
        <w:rPr>
          <w:rFonts w:ascii="Times New Roman" w:hAnsi="Times New Roman"/>
          <w:sz w:val="28"/>
          <w:szCs w:val="28"/>
        </w:rPr>
        <w:t>шілдеден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кешіктірілмей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табыс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етілуі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тиіс</w:t>
      </w:r>
      <w:proofErr w:type="spellEnd"/>
      <w:r w:rsidRPr="00FB1FB1">
        <w:rPr>
          <w:rFonts w:ascii="Times New Roman" w:hAnsi="Times New Roman"/>
          <w:sz w:val="28"/>
          <w:szCs w:val="28"/>
        </w:rPr>
        <w:t>.</w:t>
      </w:r>
    </w:p>
    <w:p w:rsidR="00403868" w:rsidRPr="00FB1FB1" w:rsidRDefault="00403868" w:rsidP="00FB1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B1FB1">
        <w:rPr>
          <w:rFonts w:ascii="Times New Roman" w:hAnsi="Times New Roman"/>
          <w:sz w:val="28"/>
          <w:szCs w:val="28"/>
        </w:rPr>
        <w:t xml:space="preserve">2022 </w:t>
      </w:r>
      <w:proofErr w:type="spellStart"/>
      <w:r w:rsidRPr="00FB1FB1">
        <w:rPr>
          <w:rFonts w:ascii="Times New Roman" w:hAnsi="Times New Roman"/>
          <w:sz w:val="28"/>
          <w:szCs w:val="28"/>
        </w:rPr>
        <w:t>жылы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кі</w:t>
      </w:r>
      <w:proofErr w:type="gramStart"/>
      <w:r w:rsidRPr="00FB1FB1">
        <w:rPr>
          <w:rFonts w:ascii="Times New Roman" w:hAnsi="Times New Roman"/>
          <w:sz w:val="28"/>
          <w:szCs w:val="28"/>
        </w:rPr>
        <w:t>р</w:t>
      </w:r>
      <w:proofErr w:type="gramEnd"/>
      <w:r w:rsidRPr="00FB1FB1">
        <w:rPr>
          <w:rFonts w:ascii="Times New Roman" w:hAnsi="Times New Roman"/>
          <w:sz w:val="28"/>
          <w:szCs w:val="28"/>
        </w:rPr>
        <w:t>істер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FB1FB1">
        <w:rPr>
          <w:rFonts w:ascii="Times New Roman" w:hAnsi="Times New Roman"/>
          <w:sz w:val="28"/>
          <w:szCs w:val="28"/>
        </w:rPr>
        <w:t>мүлік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туралы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декларацияны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жалпыға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бірдей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декларациялаудың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бірінші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кезеңінің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тұлғалары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ұсынады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1FB1">
        <w:rPr>
          <w:rFonts w:ascii="Times New Roman" w:hAnsi="Times New Roman"/>
          <w:sz w:val="28"/>
          <w:szCs w:val="28"/>
        </w:rPr>
        <w:t>олар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2021 </w:t>
      </w:r>
      <w:proofErr w:type="spellStart"/>
      <w:r w:rsidRPr="00FB1FB1">
        <w:rPr>
          <w:rFonts w:ascii="Times New Roman" w:hAnsi="Times New Roman"/>
          <w:sz w:val="28"/>
          <w:szCs w:val="28"/>
        </w:rPr>
        <w:t>жылы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lastRenderedPageBreak/>
        <w:t>активтер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FB1FB1">
        <w:rPr>
          <w:rFonts w:ascii="Times New Roman" w:hAnsi="Times New Roman"/>
          <w:sz w:val="28"/>
          <w:szCs w:val="28"/>
        </w:rPr>
        <w:t>міндеттемелер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туралы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декларацияны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(250.00-нысан) </w:t>
      </w:r>
      <w:proofErr w:type="spellStart"/>
      <w:r w:rsidRPr="00FB1FB1">
        <w:rPr>
          <w:rFonts w:ascii="Times New Roman" w:hAnsi="Times New Roman"/>
          <w:sz w:val="28"/>
          <w:szCs w:val="28"/>
        </w:rPr>
        <w:t>ұсынған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болатын</w:t>
      </w:r>
      <w:proofErr w:type="spellEnd"/>
      <w:r w:rsidRPr="00FB1FB1">
        <w:rPr>
          <w:rFonts w:ascii="Times New Roman" w:hAnsi="Times New Roman"/>
          <w:sz w:val="28"/>
          <w:szCs w:val="28"/>
        </w:rPr>
        <w:t>.</w:t>
      </w:r>
    </w:p>
    <w:p w:rsidR="00403868" w:rsidRPr="00FB1FB1" w:rsidRDefault="00403868" w:rsidP="00FB1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1FB1">
        <w:rPr>
          <w:rFonts w:ascii="Times New Roman" w:hAnsi="Times New Roman"/>
          <w:sz w:val="28"/>
          <w:szCs w:val="28"/>
        </w:rPr>
        <w:t>Декларацияны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B1FB1">
        <w:rPr>
          <w:rFonts w:ascii="Times New Roman" w:hAnsi="Times New Roman"/>
          <w:sz w:val="28"/>
          <w:szCs w:val="28"/>
        </w:rPr>
        <w:t>Салық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төлеушінің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кабинеті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» (kgd.gov.kz) </w:t>
      </w:r>
      <w:proofErr w:type="spellStart"/>
      <w:r w:rsidRPr="00FB1FB1">
        <w:rPr>
          <w:rFonts w:ascii="Times New Roman" w:hAnsi="Times New Roman"/>
          <w:sz w:val="28"/>
          <w:szCs w:val="28"/>
        </w:rPr>
        <w:t>web-қосымшасы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және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«e-</w:t>
      </w:r>
      <w:proofErr w:type="spellStart"/>
      <w:r w:rsidRPr="00FB1FB1">
        <w:rPr>
          <w:rFonts w:ascii="Times New Roman" w:hAnsi="Times New Roman"/>
          <w:sz w:val="28"/>
          <w:szCs w:val="28"/>
        </w:rPr>
        <w:t>Salyq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Azamat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B1FB1">
        <w:rPr>
          <w:rFonts w:ascii="Times New Roman" w:hAnsi="Times New Roman"/>
          <w:sz w:val="28"/>
          <w:szCs w:val="28"/>
        </w:rPr>
        <w:t>мобильді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қосымшасы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арқылы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электронды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түрде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толтырып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FB1FB1">
        <w:rPr>
          <w:rFonts w:ascii="Times New Roman" w:hAnsi="Times New Roman"/>
          <w:sz w:val="28"/>
          <w:szCs w:val="28"/>
        </w:rPr>
        <w:t>тапсыру</w:t>
      </w:r>
      <w:proofErr w:type="gramEnd"/>
      <w:r w:rsidRPr="00FB1FB1">
        <w:rPr>
          <w:rFonts w:ascii="Times New Roman" w:hAnsi="Times New Roman"/>
          <w:sz w:val="28"/>
          <w:szCs w:val="28"/>
        </w:rPr>
        <w:t>ға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болады</w:t>
      </w:r>
      <w:proofErr w:type="spellEnd"/>
      <w:r w:rsidRPr="00FB1FB1">
        <w:rPr>
          <w:rFonts w:ascii="Times New Roman" w:hAnsi="Times New Roman"/>
          <w:sz w:val="28"/>
          <w:szCs w:val="28"/>
        </w:rPr>
        <w:t>.</w:t>
      </w:r>
    </w:p>
    <w:p w:rsidR="00403868" w:rsidRPr="00FB1FB1" w:rsidRDefault="00403868" w:rsidP="00FB1F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B1FB1">
        <w:rPr>
          <w:rFonts w:ascii="Times New Roman" w:hAnsi="Times New Roman"/>
          <w:sz w:val="28"/>
          <w:szCs w:val="28"/>
        </w:rPr>
        <w:t xml:space="preserve">Жеке </w:t>
      </w:r>
      <w:proofErr w:type="spellStart"/>
      <w:r w:rsidRPr="00FB1FB1">
        <w:rPr>
          <w:rFonts w:ascii="Times New Roman" w:hAnsi="Times New Roman"/>
          <w:sz w:val="28"/>
          <w:szCs w:val="28"/>
        </w:rPr>
        <w:t>тұлғалар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декларацияны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тұ</w:t>
      </w:r>
      <w:proofErr w:type="gramStart"/>
      <w:r w:rsidRPr="00FB1FB1">
        <w:rPr>
          <w:rFonts w:ascii="Times New Roman" w:hAnsi="Times New Roman"/>
          <w:sz w:val="28"/>
          <w:szCs w:val="28"/>
        </w:rPr>
        <w:t>р</w:t>
      </w:r>
      <w:proofErr w:type="gramEnd"/>
      <w:r w:rsidRPr="00FB1FB1">
        <w:rPr>
          <w:rFonts w:ascii="Times New Roman" w:hAnsi="Times New Roman"/>
          <w:sz w:val="28"/>
          <w:szCs w:val="28"/>
        </w:rPr>
        <w:t>ғылықты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B1FB1">
        <w:rPr>
          <w:rFonts w:ascii="Times New Roman" w:hAnsi="Times New Roman"/>
          <w:sz w:val="28"/>
          <w:szCs w:val="28"/>
        </w:rPr>
        <w:t>тұратын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B1FB1">
        <w:rPr>
          <w:rFonts w:ascii="Times New Roman" w:hAnsi="Times New Roman"/>
          <w:sz w:val="28"/>
          <w:szCs w:val="28"/>
        </w:rPr>
        <w:t>жері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бойынша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, ал дара </w:t>
      </w:r>
      <w:proofErr w:type="spellStart"/>
      <w:r w:rsidRPr="00FB1FB1">
        <w:rPr>
          <w:rFonts w:ascii="Times New Roman" w:hAnsi="Times New Roman"/>
          <w:sz w:val="28"/>
          <w:szCs w:val="28"/>
        </w:rPr>
        <w:t>кәсіпкерлер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FB1FB1">
        <w:rPr>
          <w:rFonts w:ascii="Times New Roman" w:hAnsi="Times New Roman"/>
          <w:sz w:val="28"/>
          <w:szCs w:val="28"/>
        </w:rPr>
        <w:t>жеке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практикамен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айналысатын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адамдар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орналасқан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жері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бойынша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табыс</w:t>
      </w:r>
      <w:proofErr w:type="spellEnd"/>
      <w:r w:rsidRPr="00FB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FB1">
        <w:rPr>
          <w:rFonts w:ascii="Times New Roman" w:hAnsi="Times New Roman"/>
          <w:sz w:val="28"/>
          <w:szCs w:val="28"/>
        </w:rPr>
        <w:t>етеді</w:t>
      </w:r>
      <w:proofErr w:type="spellEnd"/>
      <w:r w:rsidRPr="00FB1FB1">
        <w:rPr>
          <w:rFonts w:ascii="Times New Roman" w:hAnsi="Times New Roman"/>
          <w:sz w:val="28"/>
          <w:szCs w:val="28"/>
        </w:rPr>
        <w:t>.</w:t>
      </w:r>
      <w:bookmarkEnd w:id="0"/>
    </w:p>
    <w:p w:rsidR="00403868" w:rsidRPr="00FB1FB1" w:rsidRDefault="00403868" w:rsidP="00FB1FB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B1FB1">
        <w:rPr>
          <w:rFonts w:ascii="Times New Roman" w:hAnsi="Times New Roman"/>
          <w:sz w:val="28"/>
          <w:szCs w:val="28"/>
        </w:rPr>
        <w:t> </w:t>
      </w:r>
    </w:p>
    <w:p w:rsidR="00403868" w:rsidRPr="00FB1FB1" w:rsidRDefault="00403868" w:rsidP="00FB1FB1">
      <w:pPr>
        <w:tabs>
          <w:tab w:val="left" w:pos="3240"/>
        </w:tabs>
        <w:rPr>
          <w:rFonts w:ascii="Arial" w:hAnsi="Arial" w:cs="Arial"/>
          <w:sz w:val="28"/>
          <w:szCs w:val="28"/>
        </w:rPr>
      </w:pPr>
    </w:p>
    <w:sectPr w:rsidR="00403868" w:rsidRPr="00FB1FB1" w:rsidSect="006D53B8">
      <w:pgSz w:w="11906" w:h="16838"/>
      <w:pgMar w:top="113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D79"/>
    <w:multiLevelType w:val="hybridMultilevel"/>
    <w:tmpl w:val="A92CACDE"/>
    <w:lvl w:ilvl="0" w:tplc="63CADA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1E423F"/>
    <w:multiLevelType w:val="hybridMultilevel"/>
    <w:tmpl w:val="2EE6A066"/>
    <w:lvl w:ilvl="0" w:tplc="4E7A07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260477"/>
    <w:multiLevelType w:val="hybridMultilevel"/>
    <w:tmpl w:val="2AB024C4"/>
    <w:lvl w:ilvl="0" w:tplc="FEE41ECC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AF9696C"/>
    <w:multiLevelType w:val="hybridMultilevel"/>
    <w:tmpl w:val="1756A9CE"/>
    <w:lvl w:ilvl="0" w:tplc="C41272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DA849EC"/>
    <w:multiLevelType w:val="hybridMultilevel"/>
    <w:tmpl w:val="2EE6A066"/>
    <w:lvl w:ilvl="0" w:tplc="4E7A07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1E0F91"/>
    <w:multiLevelType w:val="hybridMultilevel"/>
    <w:tmpl w:val="2EE6A066"/>
    <w:lvl w:ilvl="0" w:tplc="4E7A07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E566FF"/>
    <w:multiLevelType w:val="hybridMultilevel"/>
    <w:tmpl w:val="8818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A50DA0"/>
    <w:multiLevelType w:val="hybridMultilevel"/>
    <w:tmpl w:val="B2DAEF96"/>
    <w:lvl w:ilvl="0" w:tplc="617E91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71"/>
    <w:rsid w:val="000015CD"/>
    <w:rsid w:val="00030D72"/>
    <w:rsid w:val="000413B2"/>
    <w:rsid w:val="000833AB"/>
    <w:rsid w:val="000958EF"/>
    <w:rsid w:val="000A5C62"/>
    <w:rsid w:val="000B619B"/>
    <w:rsid w:val="000E0A87"/>
    <w:rsid w:val="000F1685"/>
    <w:rsid w:val="00106796"/>
    <w:rsid w:val="00107438"/>
    <w:rsid w:val="00131507"/>
    <w:rsid w:val="00152C12"/>
    <w:rsid w:val="001820A8"/>
    <w:rsid w:val="00183D4B"/>
    <w:rsid w:val="001A64C7"/>
    <w:rsid w:val="001D1269"/>
    <w:rsid w:val="001D7FA9"/>
    <w:rsid w:val="001F364F"/>
    <w:rsid w:val="002225AD"/>
    <w:rsid w:val="002755BB"/>
    <w:rsid w:val="00296D99"/>
    <w:rsid w:val="002D086B"/>
    <w:rsid w:val="002F50BA"/>
    <w:rsid w:val="00306011"/>
    <w:rsid w:val="00320FBA"/>
    <w:rsid w:val="00324A0F"/>
    <w:rsid w:val="00356252"/>
    <w:rsid w:val="003640B8"/>
    <w:rsid w:val="003A2E76"/>
    <w:rsid w:val="003C0CF9"/>
    <w:rsid w:val="003C5A80"/>
    <w:rsid w:val="003C713C"/>
    <w:rsid w:val="00403868"/>
    <w:rsid w:val="00426AFF"/>
    <w:rsid w:val="00483EEC"/>
    <w:rsid w:val="004C548F"/>
    <w:rsid w:val="00574BCA"/>
    <w:rsid w:val="005C6BCA"/>
    <w:rsid w:val="005C7D94"/>
    <w:rsid w:val="005D1A2D"/>
    <w:rsid w:val="005D2607"/>
    <w:rsid w:val="006119CF"/>
    <w:rsid w:val="00614208"/>
    <w:rsid w:val="0062311C"/>
    <w:rsid w:val="00670019"/>
    <w:rsid w:val="00676CD3"/>
    <w:rsid w:val="006D53B8"/>
    <w:rsid w:val="006F32F9"/>
    <w:rsid w:val="00705144"/>
    <w:rsid w:val="00725809"/>
    <w:rsid w:val="007A7F71"/>
    <w:rsid w:val="007C007B"/>
    <w:rsid w:val="007D07FD"/>
    <w:rsid w:val="007F0C5A"/>
    <w:rsid w:val="00824F56"/>
    <w:rsid w:val="00894386"/>
    <w:rsid w:val="008B1146"/>
    <w:rsid w:val="008D0E96"/>
    <w:rsid w:val="008E7097"/>
    <w:rsid w:val="008F49AF"/>
    <w:rsid w:val="00915DD3"/>
    <w:rsid w:val="009237EA"/>
    <w:rsid w:val="00925EAF"/>
    <w:rsid w:val="00933236"/>
    <w:rsid w:val="00942E5B"/>
    <w:rsid w:val="0095392A"/>
    <w:rsid w:val="00965289"/>
    <w:rsid w:val="00972971"/>
    <w:rsid w:val="00985C43"/>
    <w:rsid w:val="009940CC"/>
    <w:rsid w:val="009E6094"/>
    <w:rsid w:val="00A045BC"/>
    <w:rsid w:val="00AA0BBA"/>
    <w:rsid w:val="00AA7C17"/>
    <w:rsid w:val="00AC74E4"/>
    <w:rsid w:val="00AF23BC"/>
    <w:rsid w:val="00AF63D5"/>
    <w:rsid w:val="00B07C55"/>
    <w:rsid w:val="00B10EFA"/>
    <w:rsid w:val="00B94FB4"/>
    <w:rsid w:val="00B95798"/>
    <w:rsid w:val="00BA00A8"/>
    <w:rsid w:val="00BB7DD0"/>
    <w:rsid w:val="00BC1B38"/>
    <w:rsid w:val="00BE20FD"/>
    <w:rsid w:val="00C05C4F"/>
    <w:rsid w:val="00C245F3"/>
    <w:rsid w:val="00C24B95"/>
    <w:rsid w:val="00C31CBB"/>
    <w:rsid w:val="00CB11BC"/>
    <w:rsid w:val="00CB5BFE"/>
    <w:rsid w:val="00CD05E8"/>
    <w:rsid w:val="00CD0F83"/>
    <w:rsid w:val="00CE2CB9"/>
    <w:rsid w:val="00D356BA"/>
    <w:rsid w:val="00D70C0F"/>
    <w:rsid w:val="00D9074A"/>
    <w:rsid w:val="00DA71EA"/>
    <w:rsid w:val="00DD3829"/>
    <w:rsid w:val="00DD558B"/>
    <w:rsid w:val="00E91C0D"/>
    <w:rsid w:val="00EA7BCE"/>
    <w:rsid w:val="00EB4FCD"/>
    <w:rsid w:val="00EC5346"/>
    <w:rsid w:val="00ED3B88"/>
    <w:rsid w:val="00ED496B"/>
    <w:rsid w:val="00ED5926"/>
    <w:rsid w:val="00F00D71"/>
    <w:rsid w:val="00F22E00"/>
    <w:rsid w:val="00FB1FB1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5B"/>
    <w:pPr>
      <w:spacing w:after="200" w:line="276" w:lineRule="auto"/>
    </w:pPr>
  </w:style>
  <w:style w:type="paragraph" w:styleId="4">
    <w:name w:val="heading 4"/>
    <w:basedOn w:val="a"/>
    <w:link w:val="40"/>
    <w:uiPriority w:val="99"/>
    <w:qFormat/>
    <w:locked/>
    <w:rsid w:val="00FB1FB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37B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s0">
    <w:name w:val="s0"/>
    <w:basedOn w:val="a0"/>
    <w:uiPriority w:val="99"/>
    <w:rsid w:val="00F00D71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99"/>
    <w:qFormat/>
    <w:rsid w:val="00F00D71"/>
    <w:pPr>
      <w:ind w:left="720"/>
      <w:contextualSpacing/>
    </w:pPr>
  </w:style>
  <w:style w:type="paragraph" w:styleId="a4">
    <w:name w:val="No Spacing"/>
    <w:aliases w:val="Эльдар"/>
    <w:link w:val="a5"/>
    <w:uiPriority w:val="99"/>
    <w:qFormat/>
    <w:rsid w:val="00F00D71"/>
  </w:style>
  <w:style w:type="character" w:styleId="a6">
    <w:name w:val="Emphasis"/>
    <w:basedOn w:val="a0"/>
    <w:uiPriority w:val="99"/>
    <w:qFormat/>
    <w:rsid w:val="00705144"/>
    <w:rPr>
      <w:rFonts w:cs="Times New Roman"/>
      <w:i/>
    </w:rPr>
  </w:style>
  <w:style w:type="character" w:customStyle="1" w:styleId="s19">
    <w:name w:val="s19"/>
    <w:uiPriority w:val="99"/>
    <w:rsid w:val="000958EF"/>
    <w:rPr>
      <w:rFonts w:ascii="Times New Roman" w:hAnsi="Times New Roman"/>
      <w:color w:val="008000"/>
      <w:sz w:val="20"/>
    </w:rPr>
  </w:style>
  <w:style w:type="character" w:customStyle="1" w:styleId="a5">
    <w:name w:val="Без интервала Знак"/>
    <w:aliases w:val="Эльдар Знак"/>
    <w:link w:val="a4"/>
    <w:uiPriority w:val="99"/>
    <w:locked/>
    <w:rsid w:val="001820A8"/>
    <w:rPr>
      <w:sz w:val="22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DA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A71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C05C4F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5B"/>
    <w:pPr>
      <w:spacing w:after="200" w:line="276" w:lineRule="auto"/>
    </w:pPr>
  </w:style>
  <w:style w:type="paragraph" w:styleId="4">
    <w:name w:val="heading 4"/>
    <w:basedOn w:val="a"/>
    <w:link w:val="40"/>
    <w:uiPriority w:val="99"/>
    <w:qFormat/>
    <w:locked/>
    <w:rsid w:val="00FB1FB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37B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s0">
    <w:name w:val="s0"/>
    <w:basedOn w:val="a0"/>
    <w:uiPriority w:val="99"/>
    <w:rsid w:val="00F00D71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99"/>
    <w:qFormat/>
    <w:rsid w:val="00F00D71"/>
    <w:pPr>
      <w:ind w:left="720"/>
      <w:contextualSpacing/>
    </w:pPr>
  </w:style>
  <w:style w:type="paragraph" w:styleId="a4">
    <w:name w:val="No Spacing"/>
    <w:aliases w:val="Эльдар"/>
    <w:link w:val="a5"/>
    <w:uiPriority w:val="99"/>
    <w:qFormat/>
    <w:rsid w:val="00F00D71"/>
  </w:style>
  <w:style w:type="character" w:styleId="a6">
    <w:name w:val="Emphasis"/>
    <w:basedOn w:val="a0"/>
    <w:uiPriority w:val="99"/>
    <w:qFormat/>
    <w:rsid w:val="00705144"/>
    <w:rPr>
      <w:rFonts w:cs="Times New Roman"/>
      <w:i/>
    </w:rPr>
  </w:style>
  <w:style w:type="character" w:customStyle="1" w:styleId="s19">
    <w:name w:val="s19"/>
    <w:uiPriority w:val="99"/>
    <w:rsid w:val="000958EF"/>
    <w:rPr>
      <w:rFonts w:ascii="Times New Roman" w:hAnsi="Times New Roman"/>
      <w:color w:val="008000"/>
      <w:sz w:val="20"/>
    </w:rPr>
  </w:style>
  <w:style w:type="character" w:customStyle="1" w:styleId="a5">
    <w:name w:val="Без интервала Знак"/>
    <w:aliases w:val="Эльдар Знак"/>
    <w:link w:val="a4"/>
    <w:uiPriority w:val="99"/>
    <w:locked/>
    <w:rsid w:val="001820A8"/>
    <w:rPr>
      <w:sz w:val="22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DA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A71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C05C4F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Специалисты Комитета государственных доходов с участием НПП «Атамекен», Ассоциации «Kazenergy», «КТА», КазМунайГаз провели в Астане на нефтебазе «Falcon» и АЗС «Аурика» выездное совещание по изучению на практике работы контрольных приборов учета, установ</vt:lpstr>
    </vt:vector>
  </TitlesOfParts>
  <Company>Grizli777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Специалисты Комитета государственных доходов с участием НПП «Атамекен», Ассоциации «Kazenergy», «КТА», КазМунайГаз провели в Астане на нефтебазе «Falcon» и АЗС «Аурика» выездное совещание по изучению на практике работы контрольных приборов учета, установ</dc:title>
  <dc:creator>aisenov</dc:creator>
  <cp:lastModifiedBy>Карбаев Бахтияр Ерканатоич</cp:lastModifiedBy>
  <cp:revision>2</cp:revision>
  <cp:lastPrinted>2017-09-14T05:37:00Z</cp:lastPrinted>
  <dcterms:created xsi:type="dcterms:W3CDTF">2022-03-24T05:47:00Z</dcterms:created>
  <dcterms:modified xsi:type="dcterms:W3CDTF">2022-03-24T05:47:00Z</dcterms:modified>
</cp:coreProperties>
</file>