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5" w:rsidRDefault="00EB255A" w:rsidP="00D016D1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По уплате налога на транспортные средства</w:t>
      </w:r>
    </w:p>
    <w:p w:rsidR="00D016D1" w:rsidRDefault="00D016D1" w:rsidP="00513525">
      <w:pPr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D25024" w:rsidRDefault="00D016D1" w:rsidP="00D016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Cs/>
          <w:sz w:val="32"/>
          <w:szCs w:val="32"/>
        </w:rPr>
      </w:pPr>
      <w:r w:rsidRPr="00D016D1">
        <w:rPr>
          <w:rFonts w:ascii="Arial" w:hAnsi="Arial" w:cs="Arial"/>
          <w:iCs/>
          <w:sz w:val="32"/>
          <w:szCs w:val="32"/>
        </w:rPr>
        <w:t xml:space="preserve">Крайним сроком уплаты физическими лицами налога на транспортные средства за 2021 </w:t>
      </w:r>
      <w:r w:rsidR="00D25024">
        <w:rPr>
          <w:rFonts w:ascii="Arial" w:hAnsi="Arial" w:cs="Arial"/>
          <w:iCs/>
          <w:sz w:val="32"/>
          <w:szCs w:val="32"/>
        </w:rPr>
        <w:t>год является 1 апреля 2022 года.</w:t>
      </w:r>
      <w:r w:rsidRPr="00D016D1">
        <w:rPr>
          <w:rFonts w:ascii="Arial" w:hAnsi="Arial" w:cs="Arial"/>
          <w:iCs/>
          <w:sz w:val="32"/>
          <w:szCs w:val="32"/>
        </w:rPr>
        <w:t xml:space="preserve"> </w:t>
      </w:r>
    </w:p>
    <w:p w:rsidR="00D016D1" w:rsidRPr="00D016D1" w:rsidRDefault="00D016D1" w:rsidP="00D016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016D1">
        <w:rPr>
          <w:rFonts w:ascii="Arial" w:hAnsi="Arial" w:cs="Arial"/>
          <w:sz w:val="32"/>
          <w:szCs w:val="32"/>
        </w:rPr>
        <w:t xml:space="preserve">Сумму налога на транспортные средства можно самостоятельно рассчитать с помощью калькулятора на </w:t>
      </w:r>
      <w:proofErr w:type="spellStart"/>
      <w:r w:rsidRPr="00D016D1">
        <w:rPr>
          <w:rFonts w:ascii="Arial" w:hAnsi="Arial" w:cs="Arial"/>
          <w:sz w:val="32"/>
          <w:szCs w:val="32"/>
        </w:rPr>
        <w:t>web</w:t>
      </w:r>
      <w:proofErr w:type="spellEnd"/>
      <w:r w:rsidRPr="00D016D1">
        <w:rPr>
          <w:rFonts w:ascii="Arial" w:hAnsi="Arial" w:cs="Arial"/>
          <w:sz w:val="32"/>
          <w:szCs w:val="32"/>
        </w:rPr>
        <w:t>-портале kgd.gov.kz и в мобильном приложении «e-</w:t>
      </w:r>
      <w:proofErr w:type="spellStart"/>
      <w:r w:rsidRPr="00D016D1">
        <w:rPr>
          <w:rFonts w:ascii="Arial" w:hAnsi="Arial" w:cs="Arial"/>
          <w:sz w:val="32"/>
          <w:szCs w:val="32"/>
        </w:rPr>
        <w:t>Salyq</w:t>
      </w:r>
      <w:proofErr w:type="spellEnd"/>
      <w:r w:rsidRPr="00D016D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016D1">
        <w:rPr>
          <w:rFonts w:ascii="Arial" w:hAnsi="Arial" w:cs="Arial"/>
          <w:sz w:val="32"/>
          <w:szCs w:val="32"/>
        </w:rPr>
        <w:t>Azamat</w:t>
      </w:r>
      <w:proofErr w:type="spellEnd"/>
      <w:r w:rsidRPr="00D016D1">
        <w:rPr>
          <w:rFonts w:ascii="Arial" w:hAnsi="Arial" w:cs="Arial"/>
          <w:sz w:val="32"/>
          <w:szCs w:val="32"/>
        </w:rPr>
        <w:t>».</w:t>
      </w:r>
    </w:p>
    <w:p w:rsidR="00D016D1" w:rsidRPr="00D016D1" w:rsidRDefault="00D25024" w:rsidP="00D016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Также</w:t>
      </w:r>
      <w:r w:rsidR="00D016D1" w:rsidRPr="00D016D1">
        <w:rPr>
          <w:rFonts w:ascii="Arial" w:hAnsi="Arial" w:cs="Arial"/>
          <w:b/>
          <w:sz w:val="32"/>
          <w:szCs w:val="32"/>
          <w:lang w:val="kk-KZ"/>
        </w:rPr>
        <w:t xml:space="preserve">, </w:t>
      </w:r>
      <w:r w:rsidRPr="00D016D1">
        <w:rPr>
          <w:rFonts w:ascii="Arial" w:hAnsi="Arial" w:cs="Arial"/>
          <w:b/>
          <w:sz w:val="32"/>
          <w:szCs w:val="32"/>
        </w:rPr>
        <w:t xml:space="preserve">в настоящее время </w:t>
      </w:r>
      <w:r w:rsidRPr="00D016D1">
        <w:rPr>
          <w:rFonts w:ascii="Arial" w:hAnsi="Arial" w:cs="Arial"/>
          <w:b/>
          <w:sz w:val="32"/>
          <w:szCs w:val="32"/>
          <w:lang w:val="kk-KZ"/>
        </w:rPr>
        <w:t>суммы</w:t>
      </w:r>
      <w:r w:rsidRPr="00D016D1">
        <w:rPr>
          <w:rFonts w:ascii="Arial" w:hAnsi="Arial" w:cs="Arial"/>
          <w:b/>
          <w:sz w:val="32"/>
          <w:szCs w:val="32"/>
        </w:rPr>
        <w:t xml:space="preserve"> налога </w:t>
      </w:r>
      <w:r w:rsidR="00D016D1" w:rsidRPr="00D016D1">
        <w:rPr>
          <w:rFonts w:ascii="Arial" w:hAnsi="Arial" w:cs="Arial"/>
          <w:b/>
          <w:sz w:val="32"/>
          <w:szCs w:val="32"/>
          <w:lang w:val="kk-KZ"/>
        </w:rPr>
        <w:t xml:space="preserve">исчисленные налоговыми органами </w:t>
      </w:r>
      <w:r w:rsidR="00D016D1" w:rsidRPr="00D016D1">
        <w:rPr>
          <w:rFonts w:ascii="Arial" w:hAnsi="Arial" w:cs="Arial"/>
          <w:b/>
          <w:sz w:val="32"/>
          <w:szCs w:val="32"/>
        </w:rPr>
        <w:t>направляются пользователям мобильных приложений «АО «Каспи банк» и АО «</w:t>
      </w:r>
      <w:proofErr w:type="spellStart"/>
      <w:r w:rsidR="00D016D1" w:rsidRPr="00D016D1">
        <w:rPr>
          <w:rFonts w:ascii="Arial" w:hAnsi="Arial" w:cs="Arial"/>
          <w:b/>
          <w:sz w:val="32"/>
          <w:szCs w:val="32"/>
        </w:rPr>
        <w:t>Халык</w:t>
      </w:r>
      <w:proofErr w:type="spellEnd"/>
      <w:r w:rsidR="00D016D1" w:rsidRPr="00D016D1">
        <w:rPr>
          <w:rFonts w:ascii="Arial" w:hAnsi="Arial" w:cs="Arial"/>
          <w:b/>
          <w:sz w:val="32"/>
          <w:szCs w:val="32"/>
        </w:rPr>
        <w:t xml:space="preserve"> банк» в виде </w:t>
      </w:r>
      <w:r w:rsidR="00D016D1" w:rsidRPr="00D016D1">
        <w:rPr>
          <w:rFonts w:ascii="Arial" w:hAnsi="Arial" w:cs="Arial"/>
          <w:b/>
          <w:sz w:val="32"/>
          <w:szCs w:val="32"/>
          <w:lang w:val="en-US"/>
        </w:rPr>
        <w:t>PUSH</w:t>
      </w:r>
      <w:r w:rsidR="00D016D1" w:rsidRPr="00D016D1">
        <w:rPr>
          <w:rFonts w:ascii="Arial" w:hAnsi="Arial" w:cs="Arial"/>
          <w:b/>
          <w:sz w:val="32"/>
          <w:szCs w:val="32"/>
        </w:rPr>
        <w:t xml:space="preserve">-уведомлений. </w:t>
      </w:r>
    </w:p>
    <w:p w:rsidR="00D016D1" w:rsidRPr="00D016D1" w:rsidRDefault="00D016D1" w:rsidP="00D016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016D1">
        <w:rPr>
          <w:rFonts w:ascii="Arial" w:hAnsi="Arial" w:cs="Arial"/>
          <w:sz w:val="32"/>
          <w:szCs w:val="32"/>
          <w:lang w:val="kk-KZ"/>
        </w:rPr>
        <w:t xml:space="preserve">Кроме того, </w:t>
      </w:r>
      <w:r w:rsidRPr="00D016D1">
        <w:rPr>
          <w:rFonts w:ascii="Arial" w:hAnsi="Arial" w:cs="Arial"/>
          <w:sz w:val="32"/>
          <w:szCs w:val="32"/>
        </w:rPr>
        <w:t xml:space="preserve">данная информация будет размещена в сервисе «Предстоящие платежи для физических лиц» на </w:t>
      </w:r>
      <w:proofErr w:type="spellStart"/>
      <w:r w:rsidRPr="00D016D1">
        <w:rPr>
          <w:rFonts w:ascii="Arial" w:hAnsi="Arial" w:cs="Arial"/>
          <w:sz w:val="32"/>
          <w:szCs w:val="32"/>
        </w:rPr>
        <w:t>web</w:t>
      </w:r>
      <w:proofErr w:type="spellEnd"/>
      <w:r w:rsidRPr="00D016D1">
        <w:rPr>
          <w:rFonts w:ascii="Arial" w:hAnsi="Arial" w:cs="Arial"/>
          <w:sz w:val="32"/>
          <w:szCs w:val="32"/>
        </w:rPr>
        <w:t>-портале kgd.gov.kz, а также в мобильных приложениях «e-</w:t>
      </w:r>
      <w:proofErr w:type="spellStart"/>
      <w:r w:rsidRPr="00D016D1">
        <w:rPr>
          <w:rFonts w:ascii="Arial" w:hAnsi="Arial" w:cs="Arial"/>
          <w:sz w:val="32"/>
          <w:szCs w:val="32"/>
        </w:rPr>
        <w:t>Salyq</w:t>
      </w:r>
      <w:proofErr w:type="spellEnd"/>
      <w:r w:rsidRPr="00D016D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016D1">
        <w:rPr>
          <w:rFonts w:ascii="Arial" w:hAnsi="Arial" w:cs="Arial"/>
          <w:sz w:val="32"/>
          <w:szCs w:val="32"/>
        </w:rPr>
        <w:t>Azamat</w:t>
      </w:r>
      <w:proofErr w:type="spellEnd"/>
      <w:r w:rsidRPr="00D016D1">
        <w:rPr>
          <w:rFonts w:ascii="Arial" w:hAnsi="Arial" w:cs="Arial"/>
          <w:sz w:val="32"/>
          <w:szCs w:val="32"/>
        </w:rPr>
        <w:t>» и банков второго уровня АО «Каспи банк» и АО «</w:t>
      </w:r>
      <w:proofErr w:type="spellStart"/>
      <w:r w:rsidRPr="00D016D1">
        <w:rPr>
          <w:rFonts w:ascii="Arial" w:hAnsi="Arial" w:cs="Arial"/>
          <w:sz w:val="32"/>
          <w:szCs w:val="32"/>
        </w:rPr>
        <w:t>Халык</w:t>
      </w:r>
      <w:proofErr w:type="spellEnd"/>
      <w:r w:rsidRPr="00D016D1">
        <w:rPr>
          <w:rFonts w:ascii="Arial" w:hAnsi="Arial" w:cs="Arial"/>
          <w:sz w:val="32"/>
          <w:szCs w:val="32"/>
        </w:rPr>
        <w:t xml:space="preserve"> банк». </w:t>
      </w:r>
    </w:p>
    <w:p w:rsidR="00D25024" w:rsidRDefault="00D25024" w:rsidP="00D016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016D1">
        <w:rPr>
          <w:rFonts w:ascii="Arial" w:hAnsi="Arial" w:cs="Arial"/>
          <w:sz w:val="32"/>
          <w:szCs w:val="32"/>
        </w:rPr>
        <w:t xml:space="preserve">В случае неуплаты </w:t>
      </w:r>
      <w:r>
        <w:rPr>
          <w:rFonts w:ascii="Arial" w:hAnsi="Arial" w:cs="Arial"/>
          <w:sz w:val="32"/>
          <w:szCs w:val="32"/>
        </w:rPr>
        <w:t xml:space="preserve">налога </w:t>
      </w:r>
      <w:r w:rsidRPr="00D25024">
        <w:rPr>
          <w:rFonts w:ascii="Arial" w:hAnsi="Arial" w:cs="Arial"/>
          <w:sz w:val="32"/>
          <w:szCs w:val="32"/>
        </w:rPr>
        <w:t>налоговыми органами будут направлены должникам уведомления о налоговой задолженности.</w:t>
      </w:r>
    </w:p>
    <w:p w:rsidR="00D25024" w:rsidRDefault="00D25024" w:rsidP="00D016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суммам </w:t>
      </w:r>
      <w:r w:rsidR="00513525" w:rsidRPr="00D016D1">
        <w:rPr>
          <w:rFonts w:ascii="Arial" w:hAnsi="Arial" w:cs="Arial"/>
          <w:sz w:val="32"/>
          <w:szCs w:val="32"/>
        </w:rPr>
        <w:t xml:space="preserve">задолженности </w:t>
      </w:r>
      <w:r>
        <w:rPr>
          <w:rFonts w:ascii="Arial" w:hAnsi="Arial" w:cs="Arial"/>
          <w:sz w:val="32"/>
          <w:szCs w:val="32"/>
        </w:rPr>
        <w:t xml:space="preserve">более </w:t>
      </w:r>
      <w:r>
        <w:rPr>
          <w:rFonts w:ascii="Arial" w:hAnsi="Arial" w:cs="Arial"/>
          <w:sz w:val="32"/>
          <w:szCs w:val="32"/>
          <w:lang w:val="kk-KZ"/>
        </w:rPr>
        <w:t>3</w:t>
      </w:r>
      <w:r w:rsidR="006B2240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063</w:t>
      </w:r>
      <w:r w:rsidRPr="00D016D1">
        <w:rPr>
          <w:rFonts w:ascii="Arial" w:hAnsi="Arial" w:cs="Arial"/>
          <w:sz w:val="32"/>
          <w:szCs w:val="32"/>
        </w:rPr>
        <w:t xml:space="preserve"> тенге </w:t>
      </w:r>
      <w:r w:rsidR="00513525" w:rsidRPr="00D016D1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1 МРП</w:t>
      </w:r>
      <w:r w:rsidR="00513525" w:rsidRPr="00D016D1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через</w:t>
      </w:r>
      <w:r w:rsidR="00513525" w:rsidRPr="00D016D1">
        <w:rPr>
          <w:rFonts w:ascii="Arial" w:hAnsi="Arial" w:cs="Arial"/>
          <w:sz w:val="32"/>
          <w:szCs w:val="32"/>
        </w:rPr>
        <w:t xml:space="preserve"> тридцат</w:t>
      </w:r>
      <w:r>
        <w:rPr>
          <w:rFonts w:ascii="Arial" w:hAnsi="Arial" w:cs="Arial"/>
          <w:sz w:val="32"/>
          <w:szCs w:val="32"/>
        </w:rPr>
        <w:t>ь</w:t>
      </w:r>
      <w:r w:rsidR="00513525" w:rsidRPr="00D016D1">
        <w:rPr>
          <w:rFonts w:ascii="Arial" w:hAnsi="Arial" w:cs="Arial"/>
          <w:sz w:val="32"/>
          <w:szCs w:val="32"/>
        </w:rPr>
        <w:t xml:space="preserve"> рабочих дней </w:t>
      </w:r>
      <w:r>
        <w:rPr>
          <w:rFonts w:ascii="Arial" w:hAnsi="Arial" w:cs="Arial"/>
          <w:sz w:val="32"/>
          <w:szCs w:val="32"/>
        </w:rPr>
        <w:t>после</w:t>
      </w:r>
      <w:r w:rsidR="00513525" w:rsidRPr="00D016D1">
        <w:rPr>
          <w:rFonts w:ascii="Arial" w:hAnsi="Arial" w:cs="Arial"/>
          <w:sz w:val="32"/>
          <w:szCs w:val="32"/>
        </w:rPr>
        <w:t xml:space="preserve"> вручения уведомления </w:t>
      </w:r>
      <w:r>
        <w:rPr>
          <w:rFonts w:ascii="Arial" w:hAnsi="Arial" w:cs="Arial"/>
          <w:sz w:val="32"/>
          <w:szCs w:val="32"/>
        </w:rPr>
        <w:t>формируется</w:t>
      </w:r>
      <w:r w:rsidR="00513525" w:rsidRPr="00D016D1">
        <w:rPr>
          <w:rFonts w:ascii="Arial" w:hAnsi="Arial" w:cs="Arial"/>
          <w:sz w:val="32"/>
          <w:szCs w:val="32"/>
        </w:rPr>
        <w:t xml:space="preserve"> налоговый приказ</w:t>
      </w:r>
      <w:r w:rsidRPr="00D25024">
        <w:rPr>
          <w:rFonts w:ascii="Arial" w:hAnsi="Arial" w:cs="Arial"/>
          <w:sz w:val="32"/>
          <w:szCs w:val="32"/>
        </w:rPr>
        <w:t xml:space="preserve"> </w:t>
      </w:r>
      <w:r w:rsidRPr="00D016D1">
        <w:rPr>
          <w:rFonts w:ascii="Arial" w:hAnsi="Arial" w:cs="Arial"/>
          <w:sz w:val="32"/>
          <w:szCs w:val="32"/>
        </w:rPr>
        <w:t xml:space="preserve">о принудительном взыскании </w:t>
      </w:r>
      <w:r w:rsidR="0009579D">
        <w:rPr>
          <w:rFonts w:ascii="Arial" w:hAnsi="Arial" w:cs="Arial"/>
          <w:sz w:val="32"/>
          <w:szCs w:val="32"/>
        </w:rPr>
        <w:t>з</w:t>
      </w:r>
      <w:r w:rsidRPr="00D016D1">
        <w:rPr>
          <w:rFonts w:ascii="Arial" w:hAnsi="Arial" w:cs="Arial"/>
          <w:sz w:val="32"/>
          <w:szCs w:val="32"/>
        </w:rPr>
        <w:t>адолженности</w:t>
      </w:r>
      <w:r w:rsidR="0009579D">
        <w:rPr>
          <w:rFonts w:ascii="Arial" w:hAnsi="Arial" w:cs="Arial"/>
          <w:sz w:val="32"/>
          <w:szCs w:val="32"/>
        </w:rPr>
        <w:t xml:space="preserve"> и </w:t>
      </w:r>
      <w:r>
        <w:rPr>
          <w:rFonts w:ascii="Arial" w:hAnsi="Arial" w:cs="Arial"/>
          <w:sz w:val="32"/>
          <w:szCs w:val="32"/>
        </w:rPr>
        <w:t>направля</w:t>
      </w:r>
      <w:r w:rsidR="0009579D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тся должник</w:t>
      </w:r>
      <w:r w:rsidR="0009579D"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.</w:t>
      </w:r>
    </w:p>
    <w:p w:rsidR="00513525" w:rsidRPr="00D016D1" w:rsidRDefault="00513525" w:rsidP="00D016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016D1">
        <w:rPr>
          <w:rFonts w:ascii="Arial" w:hAnsi="Arial" w:cs="Arial"/>
          <w:sz w:val="32"/>
          <w:szCs w:val="32"/>
        </w:rPr>
        <w:t>В случае не</w:t>
      </w:r>
      <w:r w:rsidR="0009579D">
        <w:rPr>
          <w:rFonts w:ascii="Arial" w:hAnsi="Arial" w:cs="Arial"/>
          <w:sz w:val="32"/>
          <w:szCs w:val="32"/>
        </w:rPr>
        <w:t>уплаты</w:t>
      </w:r>
      <w:r w:rsidRPr="00D016D1">
        <w:rPr>
          <w:rFonts w:ascii="Arial" w:hAnsi="Arial" w:cs="Arial"/>
          <w:sz w:val="32"/>
          <w:szCs w:val="32"/>
        </w:rPr>
        <w:t xml:space="preserve"> задолженности</w:t>
      </w:r>
      <w:r w:rsidR="0009579D">
        <w:rPr>
          <w:rFonts w:ascii="Arial" w:hAnsi="Arial" w:cs="Arial"/>
          <w:sz w:val="32"/>
          <w:szCs w:val="32"/>
        </w:rPr>
        <w:t xml:space="preserve"> через 5 </w:t>
      </w:r>
      <w:r w:rsidRPr="00D016D1">
        <w:rPr>
          <w:rFonts w:ascii="Arial" w:hAnsi="Arial" w:cs="Arial"/>
          <w:sz w:val="32"/>
          <w:szCs w:val="32"/>
        </w:rPr>
        <w:t xml:space="preserve">рабочих дней </w:t>
      </w:r>
      <w:r w:rsidR="0009579D">
        <w:rPr>
          <w:rFonts w:ascii="Arial" w:hAnsi="Arial" w:cs="Arial"/>
          <w:sz w:val="32"/>
          <w:szCs w:val="32"/>
        </w:rPr>
        <w:t>после</w:t>
      </w:r>
      <w:r w:rsidRPr="00D016D1">
        <w:rPr>
          <w:rFonts w:ascii="Arial" w:hAnsi="Arial" w:cs="Arial"/>
          <w:sz w:val="32"/>
          <w:szCs w:val="32"/>
        </w:rPr>
        <w:t xml:space="preserve"> вручения</w:t>
      </w:r>
      <w:r w:rsidR="0009579D">
        <w:rPr>
          <w:rFonts w:ascii="Arial" w:hAnsi="Arial" w:cs="Arial"/>
          <w:sz w:val="32"/>
          <w:szCs w:val="32"/>
        </w:rPr>
        <w:t xml:space="preserve"> </w:t>
      </w:r>
      <w:r w:rsidRPr="00D016D1">
        <w:rPr>
          <w:rFonts w:ascii="Arial" w:hAnsi="Arial" w:cs="Arial"/>
          <w:sz w:val="32"/>
          <w:szCs w:val="32"/>
        </w:rPr>
        <w:t>налоговый приказ передается на принудительное взыскание частным судебным исполнителям.</w:t>
      </w:r>
    </w:p>
    <w:p w:rsidR="00513525" w:rsidRPr="00D016D1" w:rsidRDefault="0009579D" w:rsidP="00D016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</w:t>
      </w:r>
      <w:r w:rsidR="00513525" w:rsidRPr="00D016D1">
        <w:rPr>
          <w:rFonts w:ascii="Arial" w:hAnsi="Arial" w:cs="Arial"/>
          <w:sz w:val="32"/>
          <w:szCs w:val="32"/>
        </w:rPr>
        <w:t>, частными судебными исполнителями к</w:t>
      </w:r>
      <w:r>
        <w:rPr>
          <w:rFonts w:ascii="Arial" w:hAnsi="Arial" w:cs="Arial"/>
          <w:sz w:val="32"/>
          <w:szCs w:val="32"/>
        </w:rPr>
        <w:t>роме суммы з</w:t>
      </w:r>
      <w:r w:rsidR="00513525" w:rsidRPr="00D016D1">
        <w:rPr>
          <w:rFonts w:ascii="Arial" w:hAnsi="Arial" w:cs="Arial"/>
          <w:sz w:val="32"/>
          <w:szCs w:val="32"/>
        </w:rPr>
        <w:t>адолженности</w:t>
      </w:r>
      <w:r>
        <w:rPr>
          <w:rFonts w:ascii="Arial" w:hAnsi="Arial" w:cs="Arial"/>
          <w:sz w:val="32"/>
          <w:szCs w:val="32"/>
        </w:rPr>
        <w:t xml:space="preserve"> </w:t>
      </w:r>
      <w:r w:rsidRPr="00D016D1">
        <w:rPr>
          <w:rFonts w:ascii="Arial" w:hAnsi="Arial" w:cs="Arial"/>
          <w:sz w:val="32"/>
          <w:szCs w:val="32"/>
        </w:rPr>
        <w:t>дополнительно</w:t>
      </w:r>
      <w:r>
        <w:rPr>
          <w:rFonts w:ascii="Arial" w:hAnsi="Arial" w:cs="Arial"/>
          <w:sz w:val="32"/>
          <w:szCs w:val="32"/>
        </w:rPr>
        <w:t xml:space="preserve"> </w:t>
      </w:r>
      <w:r w:rsidR="00513525" w:rsidRPr="00D016D1">
        <w:rPr>
          <w:rFonts w:ascii="Arial" w:hAnsi="Arial" w:cs="Arial"/>
          <w:sz w:val="32"/>
          <w:szCs w:val="32"/>
        </w:rPr>
        <w:t xml:space="preserve">взыскивается </w:t>
      </w:r>
      <w:r w:rsidR="003A444D" w:rsidRPr="00D016D1">
        <w:rPr>
          <w:rFonts w:ascii="Arial" w:hAnsi="Arial" w:cs="Arial"/>
          <w:sz w:val="32"/>
          <w:szCs w:val="32"/>
        </w:rPr>
        <w:t xml:space="preserve">оплата </w:t>
      </w:r>
      <w:r>
        <w:rPr>
          <w:rFonts w:ascii="Arial" w:hAnsi="Arial" w:cs="Arial"/>
          <w:sz w:val="32"/>
          <w:szCs w:val="32"/>
        </w:rPr>
        <w:t>в размере</w:t>
      </w:r>
      <w:r w:rsidR="003A444D" w:rsidRPr="00D016D1">
        <w:rPr>
          <w:rFonts w:ascii="Arial" w:hAnsi="Arial" w:cs="Arial"/>
          <w:sz w:val="32"/>
          <w:szCs w:val="32"/>
        </w:rPr>
        <w:t xml:space="preserve"> </w:t>
      </w:r>
      <w:r w:rsidR="00513525" w:rsidRPr="00D016D1">
        <w:rPr>
          <w:rFonts w:ascii="Arial" w:hAnsi="Arial" w:cs="Arial"/>
          <w:sz w:val="32"/>
          <w:szCs w:val="32"/>
        </w:rPr>
        <w:t xml:space="preserve">до 25% от суммы налоговой задолженности, не говоря уже о неудобствах вызванных арестом счетов. </w:t>
      </w:r>
    </w:p>
    <w:p w:rsidR="0075695A" w:rsidRDefault="00513525" w:rsidP="0075695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016D1">
        <w:rPr>
          <w:rFonts w:ascii="Arial" w:hAnsi="Arial" w:cs="Arial"/>
          <w:sz w:val="32"/>
          <w:szCs w:val="32"/>
        </w:rPr>
        <w:t xml:space="preserve">В связи с чем, </w:t>
      </w:r>
      <w:r w:rsidR="0009579D">
        <w:rPr>
          <w:rFonts w:ascii="Arial" w:hAnsi="Arial" w:cs="Arial"/>
          <w:sz w:val="32"/>
          <w:szCs w:val="32"/>
        </w:rPr>
        <w:t xml:space="preserve">во избежание лишних затрат и проблем </w:t>
      </w:r>
      <w:r w:rsidR="003A444D" w:rsidRPr="00D016D1">
        <w:rPr>
          <w:rFonts w:ascii="Arial" w:hAnsi="Arial" w:cs="Arial"/>
          <w:sz w:val="32"/>
          <w:szCs w:val="32"/>
        </w:rPr>
        <w:t>рекомендуем</w:t>
      </w:r>
      <w:r w:rsidRPr="00D016D1">
        <w:rPr>
          <w:rFonts w:ascii="Arial" w:hAnsi="Arial" w:cs="Arial"/>
          <w:sz w:val="32"/>
          <w:szCs w:val="32"/>
        </w:rPr>
        <w:t xml:space="preserve"> </w:t>
      </w:r>
      <w:r w:rsidR="003A444D" w:rsidRPr="00D016D1">
        <w:rPr>
          <w:rFonts w:ascii="Arial" w:hAnsi="Arial" w:cs="Arial"/>
          <w:sz w:val="32"/>
          <w:szCs w:val="32"/>
        </w:rPr>
        <w:t>своевременно уплатить налог на транспортные средства.</w:t>
      </w:r>
      <w:bookmarkEnd w:id="0"/>
    </w:p>
    <w:p w:rsidR="0075695A" w:rsidRDefault="0075695A" w:rsidP="0075695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75695A" w:rsidRDefault="0075695A" w:rsidP="0075695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75695A" w:rsidRDefault="0075695A" w:rsidP="0075695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75695A" w:rsidRPr="00D572E2" w:rsidRDefault="0075695A" w:rsidP="00D572E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en-US"/>
        </w:rPr>
      </w:pPr>
    </w:p>
    <w:p w:rsidR="00783292" w:rsidRDefault="00EB255A" w:rsidP="00D572E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jlqj4b"/>
          <w:rFonts w:ascii="Arial" w:hAnsi="Arial" w:cs="Arial"/>
          <w:b/>
          <w:sz w:val="28"/>
          <w:szCs w:val="28"/>
          <w:lang w:val="en-US"/>
        </w:rPr>
      </w:pPr>
      <w:r w:rsidRPr="00EB255A">
        <w:rPr>
          <w:rStyle w:val="jlqj4b"/>
          <w:rFonts w:ascii="Arial" w:hAnsi="Arial" w:cs="Arial"/>
          <w:b/>
          <w:sz w:val="28"/>
          <w:szCs w:val="28"/>
          <w:lang w:val="kk-KZ"/>
        </w:rPr>
        <w:lastRenderedPageBreak/>
        <w:t>Көлік салығын төлеу туралы</w:t>
      </w:r>
    </w:p>
    <w:p w:rsidR="00D572E2" w:rsidRPr="00D572E2" w:rsidRDefault="00D572E2" w:rsidP="00D572E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E4E9D" w:rsidRPr="00783292" w:rsidRDefault="00BE4E9D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83292">
        <w:rPr>
          <w:rFonts w:ascii="Arial" w:hAnsi="Arial" w:cs="Arial"/>
          <w:sz w:val="32"/>
          <w:szCs w:val="32"/>
          <w:lang w:val="kk-KZ"/>
        </w:rPr>
        <w:t xml:space="preserve">Мемлекеттік кірістер комитеті 2021 жылға жеке тұлғалардың көлік құралдарына салынатын салықты төлеудің соңғы мерзімі 2022 жылғы 1-інші сәуірі екендігін еске салады. </w:t>
      </w:r>
    </w:p>
    <w:p w:rsidR="00BE4E9D" w:rsidRPr="00EB255A" w:rsidRDefault="00BE4E9D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EB255A">
        <w:rPr>
          <w:rFonts w:ascii="Arial" w:hAnsi="Arial" w:cs="Arial"/>
          <w:sz w:val="32"/>
          <w:szCs w:val="32"/>
          <w:lang w:val="kk-KZ"/>
        </w:rPr>
        <w:t xml:space="preserve">Көлік құралдарына салынатын салықтың сомасын kgd.gov.kz web-порталында және «e-Salyq Azamat» мобильді қосымшасында орналыстырылған салық калькуляторының көмегімен дербес есептеуге болады. </w:t>
      </w:r>
    </w:p>
    <w:p w:rsidR="00BE4E9D" w:rsidRPr="00EB255A" w:rsidRDefault="00BE4E9D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EB255A">
        <w:rPr>
          <w:rFonts w:ascii="Arial" w:hAnsi="Arial" w:cs="Arial"/>
          <w:sz w:val="32"/>
          <w:szCs w:val="32"/>
          <w:lang w:val="kk-KZ"/>
        </w:rPr>
        <w:t xml:space="preserve">Сонымен бірге, қазіргі уақытта салық органдарымен есептелген алдағы төленетін көлік құралдарына салынтын салық сомалары «Каспий банк» АҚ және «Халық банк» АҚ мобильді қосымшаларын пайдаланушыларға PUSH-хабарлама түрінде жіберіліп жатыр. </w:t>
      </w:r>
    </w:p>
    <w:p w:rsidR="00BE4E9D" w:rsidRDefault="00BE4E9D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72E2">
        <w:rPr>
          <w:rFonts w:ascii="Arial" w:hAnsi="Arial" w:cs="Arial"/>
          <w:sz w:val="32"/>
          <w:szCs w:val="32"/>
          <w:lang w:val="kk-KZ"/>
        </w:rPr>
        <w:t>Бұдан басқа, бұл ақпарат kgd.gov.kz web-порталда «Жеке тұлғалар үшін алдағы төлемдер» сервисінде, сондай-ақ «e-Salyq Azamat» және екінші деңгейдегі банктер «Каспий банк» АҚ және «Халық банк» АҚ қосымшаларында орналастырылатын болады.</w:t>
      </w:r>
    </w:p>
    <w:p w:rsidR="00783292" w:rsidRPr="00783292" w:rsidRDefault="00783292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Бұл ретт, егер салық уақытында төленбеген жағдайда  салық органдарымен салық берешегі туралы хабарлама жолданатын болады.</w:t>
      </w:r>
    </w:p>
    <w:p w:rsidR="009B79BE" w:rsidRPr="00EB255A" w:rsidRDefault="009B79BE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EB255A">
        <w:rPr>
          <w:rFonts w:ascii="Arial" w:hAnsi="Arial" w:cs="Arial"/>
          <w:sz w:val="32"/>
          <w:szCs w:val="32"/>
          <w:lang w:val="kk-KZ"/>
        </w:rPr>
        <w:t>Салық берешегі туралы хабарлама табыс етілген күннен бастап отыз жұмыс күні өткен соң 1 еселенген АЕК (3 063 теңге) мөлшерінде салық берешегі төленбеген жағдайда, салық органы салық бұйрығын шығарады.</w:t>
      </w:r>
    </w:p>
    <w:p w:rsidR="009B79BE" w:rsidRPr="00EB255A" w:rsidRDefault="009B79BE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EB255A">
        <w:rPr>
          <w:rFonts w:ascii="Arial" w:hAnsi="Arial" w:cs="Arial"/>
          <w:sz w:val="32"/>
          <w:szCs w:val="32"/>
          <w:lang w:val="kk-KZ"/>
        </w:rPr>
        <w:t>Салық бұйрығы табыс етілген күннен бастап 5 жұмыс күні ішінде берешек өтелмеген жағдайда, тиісті салық бұйрығы жеке сот орындаушыларына мәжбүрлеп өндіріп алуға жіберіледі.</w:t>
      </w:r>
    </w:p>
    <w:p w:rsidR="009B79BE" w:rsidRPr="00EB255A" w:rsidRDefault="009B79BE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EB255A">
        <w:rPr>
          <w:rFonts w:ascii="Arial" w:hAnsi="Arial" w:cs="Arial"/>
          <w:sz w:val="32"/>
          <w:szCs w:val="32"/>
          <w:lang w:val="kk-KZ"/>
        </w:rPr>
        <w:t>Сонымен бірге, жеке сот орындаушылары берешек сомасынан басқа қосымша жеке тұлғалардан салық берешегі сомасының 25%-на дейін төлем өндіріп алады, шоттарды бұғаттаудан туындаған қолайсыздықтар туралы айтпағанда.</w:t>
      </w:r>
    </w:p>
    <w:p w:rsidR="000001D0" w:rsidRPr="00D572E2" w:rsidRDefault="009B79BE" w:rsidP="0078329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72E2">
        <w:rPr>
          <w:rFonts w:ascii="Arial" w:hAnsi="Arial" w:cs="Arial"/>
          <w:sz w:val="32"/>
          <w:szCs w:val="32"/>
          <w:lang w:val="kk-KZ"/>
        </w:rPr>
        <w:t xml:space="preserve">Осыған байланысты, жеке сот орындаушыларына алымды төлеу және берешекті мәжбүрлеп өндіріп алуға байланысты қолайсыздықтарды төлеу есебінен борыштың </w:t>
      </w:r>
      <w:r w:rsidRPr="00D572E2">
        <w:rPr>
          <w:rFonts w:ascii="Arial" w:hAnsi="Arial" w:cs="Arial"/>
          <w:sz w:val="32"/>
          <w:szCs w:val="32"/>
          <w:lang w:val="kk-KZ"/>
        </w:rPr>
        <w:lastRenderedPageBreak/>
        <w:t xml:space="preserve">ұлғаюын болдырмау үшін азаматтарға </w:t>
      </w:r>
      <w:r w:rsidR="00890B8D" w:rsidRPr="00D572E2">
        <w:rPr>
          <w:rFonts w:ascii="Arial" w:hAnsi="Arial" w:cs="Arial"/>
          <w:sz w:val="32"/>
          <w:szCs w:val="32"/>
          <w:lang w:val="kk-KZ"/>
        </w:rPr>
        <w:t>көлік құралдары салығын уақ</w:t>
      </w:r>
      <w:r w:rsidR="00F101DA">
        <w:rPr>
          <w:rFonts w:ascii="Arial" w:hAnsi="Arial" w:cs="Arial"/>
          <w:sz w:val="32"/>
          <w:szCs w:val="32"/>
          <w:lang w:val="kk-KZ"/>
        </w:rPr>
        <w:t>ы</w:t>
      </w:r>
      <w:r w:rsidR="00890B8D" w:rsidRPr="00D572E2">
        <w:rPr>
          <w:rFonts w:ascii="Arial" w:hAnsi="Arial" w:cs="Arial"/>
          <w:sz w:val="32"/>
          <w:szCs w:val="32"/>
          <w:lang w:val="kk-KZ"/>
        </w:rPr>
        <w:t>т</w:t>
      </w:r>
      <w:r w:rsidR="00F101DA">
        <w:rPr>
          <w:rFonts w:ascii="Arial" w:hAnsi="Arial" w:cs="Arial"/>
          <w:sz w:val="32"/>
          <w:szCs w:val="32"/>
          <w:lang w:val="kk-KZ"/>
        </w:rPr>
        <w:t xml:space="preserve">ында </w:t>
      </w:r>
      <w:r w:rsidR="00890B8D" w:rsidRPr="00D572E2">
        <w:rPr>
          <w:rFonts w:ascii="Arial" w:hAnsi="Arial" w:cs="Arial"/>
          <w:sz w:val="32"/>
          <w:szCs w:val="32"/>
          <w:lang w:val="kk-KZ"/>
        </w:rPr>
        <w:t>төлеу қажет.</w:t>
      </w:r>
    </w:p>
    <w:sectPr w:rsidR="000001D0" w:rsidRPr="00D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36" w:rsidRDefault="00B71F36" w:rsidP="00444779">
      <w:pPr>
        <w:spacing w:after="0" w:line="240" w:lineRule="auto"/>
      </w:pPr>
      <w:r>
        <w:separator/>
      </w:r>
    </w:p>
  </w:endnote>
  <w:endnote w:type="continuationSeparator" w:id="0">
    <w:p w:rsidR="00B71F36" w:rsidRDefault="00B71F36" w:rsidP="0044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36" w:rsidRDefault="00B71F36" w:rsidP="00444779">
      <w:pPr>
        <w:spacing w:after="0" w:line="240" w:lineRule="auto"/>
      </w:pPr>
      <w:r>
        <w:separator/>
      </w:r>
    </w:p>
  </w:footnote>
  <w:footnote w:type="continuationSeparator" w:id="0">
    <w:p w:rsidR="00B71F36" w:rsidRDefault="00B71F36" w:rsidP="0044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7"/>
    <w:rsid w:val="000001D0"/>
    <w:rsid w:val="0008093E"/>
    <w:rsid w:val="0009579D"/>
    <w:rsid w:val="000C3A49"/>
    <w:rsid w:val="00140B65"/>
    <w:rsid w:val="001D7D4C"/>
    <w:rsid w:val="0022039C"/>
    <w:rsid w:val="00234729"/>
    <w:rsid w:val="0025562B"/>
    <w:rsid w:val="002E1046"/>
    <w:rsid w:val="003A444D"/>
    <w:rsid w:val="003C51FA"/>
    <w:rsid w:val="00444779"/>
    <w:rsid w:val="00461A4D"/>
    <w:rsid w:val="00513525"/>
    <w:rsid w:val="00534D3D"/>
    <w:rsid w:val="005B68A9"/>
    <w:rsid w:val="00627DB7"/>
    <w:rsid w:val="006566DC"/>
    <w:rsid w:val="00687ACF"/>
    <w:rsid w:val="006B2240"/>
    <w:rsid w:val="006D2167"/>
    <w:rsid w:val="006D2E66"/>
    <w:rsid w:val="006F1B65"/>
    <w:rsid w:val="00727A48"/>
    <w:rsid w:val="00741D23"/>
    <w:rsid w:val="0075695A"/>
    <w:rsid w:val="00783292"/>
    <w:rsid w:val="007A29E4"/>
    <w:rsid w:val="007B62B2"/>
    <w:rsid w:val="00890B8D"/>
    <w:rsid w:val="00922CAD"/>
    <w:rsid w:val="00944C51"/>
    <w:rsid w:val="009B79BE"/>
    <w:rsid w:val="00AA4E36"/>
    <w:rsid w:val="00AC526C"/>
    <w:rsid w:val="00B14D42"/>
    <w:rsid w:val="00B562D1"/>
    <w:rsid w:val="00B71F36"/>
    <w:rsid w:val="00BE4E9D"/>
    <w:rsid w:val="00C74B13"/>
    <w:rsid w:val="00C767DF"/>
    <w:rsid w:val="00D016D1"/>
    <w:rsid w:val="00D25024"/>
    <w:rsid w:val="00D572E2"/>
    <w:rsid w:val="00DA3182"/>
    <w:rsid w:val="00DA7833"/>
    <w:rsid w:val="00E707D9"/>
    <w:rsid w:val="00EB255A"/>
    <w:rsid w:val="00F101DA"/>
    <w:rsid w:val="00F75080"/>
    <w:rsid w:val="00FF03F6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1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1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B65"/>
    <w:rPr>
      <w:i/>
      <w:iCs/>
    </w:rPr>
  </w:style>
  <w:style w:type="character" w:styleId="a5">
    <w:name w:val="Strong"/>
    <w:basedOn w:val="a0"/>
    <w:uiPriority w:val="22"/>
    <w:qFormat/>
    <w:rsid w:val="006F1B65"/>
    <w:rPr>
      <w:b/>
      <w:bCs/>
    </w:rPr>
  </w:style>
  <w:style w:type="character" w:customStyle="1" w:styleId="jlqj4b">
    <w:name w:val="jlqj4b"/>
    <w:basedOn w:val="a0"/>
    <w:rsid w:val="00EB255A"/>
  </w:style>
  <w:style w:type="paragraph" w:styleId="a6">
    <w:name w:val="header"/>
    <w:basedOn w:val="a"/>
    <w:link w:val="a7"/>
    <w:uiPriority w:val="99"/>
    <w:unhideWhenUsed/>
    <w:rsid w:val="0044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779"/>
  </w:style>
  <w:style w:type="paragraph" w:styleId="a8">
    <w:name w:val="footer"/>
    <w:basedOn w:val="a"/>
    <w:link w:val="a9"/>
    <w:uiPriority w:val="99"/>
    <w:unhideWhenUsed/>
    <w:rsid w:val="0044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1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1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B65"/>
    <w:rPr>
      <w:i/>
      <w:iCs/>
    </w:rPr>
  </w:style>
  <w:style w:type="character" w:styleId="a5">
    <w:name w:val="Strong"/>
    <w:basedOn w:val="a0"/>
    <w:uiPriority w:val="22"/>
    <w:qFormat/>
    <w:rsid w:val="006F1B65"/>
    <w:rPr>
      <w:b/>
      <w:bCs/>
    </w:rPr>
  </w:style>
  <w:style w:type="character" w:customStyle="1" w:styleId="jlqj4b">
    <w:name w:val="jlqj4b"/>
    <w:basedOn w:val="a0"/>
    <w:rsid w:val="00EB255A"/>
  </w:style>
  <w:style w:type="paragraph" w:styleId="a6">
    <w:name w:val="header"/>
    <w:basedOn w:val="a"/>
    <w:link w:val="a7"/>
    <w:uiPriority w:val="99"/>
    <w:unhideWhenUsed/>
    <w:rsid w:val="0044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779"/>
  </w:style>
  <w:style w:type="paragraph" w:styleId="a8">
    <w:name w:val="footer"/>
    <w:basedOn w:val="a"/>
    <w:link w:val="a9"/>
    <w:uiPriority w:val="99"/>
    <w:unhideWhenUsed/>
    <w:rsid w:val="0044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 Жолымбетов</dc:creator>
  <cp:lastModifiedBy>Карбаев Бахтияр Ерканатоич</cp:lastModifiedBy>
  <cp:revision>2</cp:revision>
  <dcterms:created xsi:type="dcterms:W3CDTF">2022-03-31T04:54:00Z</dcterms:created>
  <dcterms:modified xsi:type="dcterms:W3CDTF">2022-03-31T04:54:00Z</dcterms:modified>
</cp:coreProperties>
</file>