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2E" w:rsidRPr="00452C2E" w:rsidRDefault="00452C2E" w:rsidP="00DF5FA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452C2E">
        <w:rPr>
          <w:rFonts w:ascii="Times New Roman" w:hAnsi="Times New Roman" w:cs="Times New Roman"/>
          <w:b/>
          <w:sz w:val="28"/>
          <w:szCs w:val="28"/>
          <w:lang w:val="kk-KZ"/>
        </w:rPr>
        <w:t>Салық конвенцияларды қолдану шарттарына өзгерістер енгізілді</w:t>
      </w:r>
    </w:p>
    <w:p w:rsidR="00DF5FA5" w:rsidRPr="00DF5FA5" w:rsidRDefault="00DF5FA5" w:rsidP="00DF5F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20CC">
        <w:rPr>
          <w:rFonts w:ascii="Times New Roman" w:hAnsi="Times New Roman" w:cs="Times New Roman"/>
          <w:sz w:val="28"/>
          <w:szCs w:val="28"/>
          <w:lang w:val="kk-KZ"/>
        </w:rPr>
        <w:t>Резидент еместерге пассивті табыстарын (дивидендтер, роялти сыйақылар) төлеу кезінде халықаралық шарттарды қолдану талаптарына өзгерістер енгізілді.</w:t>
      </w:r>
      <w:r w:rsidRPr="00B520C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520CC">
        <w:rPr>
          <w:rFonts w:ascii="Times New Roman" w:hAnsi="Times New Roman" w:cs="Times New Roman"/>
          <w:sz w:val="28"/>
          <w:szCs w:val="28"/>
          <w:lang w:val="kk-KZ"/>
        </w:rPr>
        <w:br/>
        <w:t>2021 жылғы 1 қаңтардан бастап Қазақстан Республикасында Салықтық базаны бүркемелеуге және пайданы салық салу аясынан алып кетуге қарсы іс-қимыл жасау мақсатында салықтық келісімдерге қатысты шараларды орындау жөніндегі көпжақты конвенция қолданылады.</w:t>
      </w:r>
      <w:r w:rsidRPr="00B520C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520CC">
        <w:rPr>
          <w:rFonts w:ascii="Times New Roman" w:hAnsi="Times New Roman" w:cs="Times New Roman"/>
          <w:sz w:val="28"/>
          <w:szCs w:val="28"/>
          <w:lang w:val="kk-KZ"/>
        </w:rPr>
        <w:br/>
        <w:t>Көпжақты конвенцияның мақсаты салық төлемеуді және жалтару арқылы төмендетілген салық салуды болдырмау болып табылады.</w:t>
      </w:r>
      <w:r w:rsidRPr="00B520C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520CC">
        <w:rPr>
          <w:rFonts w:ascii="Times New Roman" w:hAnsi="Times New Roman" w:cs="Times New Roman"/>
          <w:sz w:val="28"/>
          <w:szCs w:val="28"/>
          <w:lang w:val="kk-KZ"/>
        </w:rPr>
        <w:br/>
        <w:t>«Салық және бюджетке төленетін басқа да міндетті төлемдер туралы» Қазақстан Республикасы Кодексінің 667-бабына өзгерістер енгізу салық агентінің екіжақты салық келісімдерін қолдануы үшін қосымша шарттардың болуын пайымдайды (өзгерістер 2023 ж. 1 қаңтарынан бастап күшіне енді).</w:t>
      </w:r>
      <w:r w:rsidRPr="00B520C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520CC">
        <w:rPr>
          <w:rFonts w:ascii="Times New Roman" w:hAnsi="Times New Roman" w:cs="Times New Roman"/>
          <w:sz w:val="28"/>
          <w:szCs w:val="28"/>
          <w:lang w:val="kk-KZ"/>
        </w:rPr>
        <w:br/>
        <w:t>Сонымен қатар, Салық кодексінің 4-бабының 5-тармағына сәйкес, егер Қазақстан Республикасы ратификациялаған халықаралық шартта Салық кодексіндегі ережелерден өзгеше ережелер белгіленсе, аталған шарттың ережелері қолданылады.</w:t>
      </w:r>
      <w:r w:rsidRPr="00B520C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B520CC">
        <w:rPr>
          <w:rFonts w:ascii="Times New Roman" w:hAnsi="Times New Roman" w:cs="Times New Roman"/>
          <w:sz w:val="28"/>
          <w:szCs w:val="28"/>
          <w:lang w:val="kk-KZ"/>
        </w:rPr>
        <w:br/>
        <w:t>Жоғарыда айтылғандарға байланысты Салық кодексінің 667-бабына өзгерістер халықаралық шарттардың ережелеріне қатаң сәйкестікте қолданылатын болады.</w:t>
      </w:r>
      <w:r w:rsidRPr="00B520CC">
        <w:rPr>
          <w:rFonts w:ascii="Times New Roman" w:hAnsi="Times New Roman" w:cs="Times New Roman"/>
          <w:sz w:val="28"/>
          <w:szCs w:val="28"/>
          <w:lang w:val="kk-KZ"/>
        </w:rPr>
        <w:br/>
      </w:r>
      <w:proofErr w:type="spellStart"/>
      <w:r w:rsidRPr="00DF5FA5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DF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A5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DF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A5">
        <w:rPr>
          <w:rFonts w:ascii="Times New Roman" w:hAnsi="Times New Roman" w:cs="Times New Roman"/>
          <w:sz w:val="28"/>
          <w:szCs w:val="28"/>
        </w:rPr>
        <w:t>салуды</w:t>
      </w:r>
      <w:proofErr w:type="spellEnd"/>
      <w:r w:rsidRPr="00DF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A5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DF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A5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DF5F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5F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A5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DF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A5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F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A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F5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A5">
        <w:rPr>
          <w:rFonts w:ascii="Times New Roman" w:hAnsi="Times New Roman" w:cs="Times New Roman"/>
          <w:sz w:val="28"/>
          <w:szCs w:val="28"/>
        </w:rPr>
        <w:t>жалғасады</w:t>
      </w:r>
      <w:proofErr w:type="spellEnd"/>
      <w:r w:rsidRPr="00DF5FA5">
        <w:rPr>
          <w:rFonts w:ascii="Times New Roman" w:hAnsi="Times New Roman" w:cs="Times New Roman"/>
          <w:sz w:val="28"/>
          <w:szCs w:val="28"/>
        </w:rPr>
        <w:t>.</w:t>
      </w:r>
      <w:bookmarkEnd w:id="0"/>
      <w:r w:rsidRPr="00DF5FA5">
        <w:rPr>
          <w:rFonts w:ascii="Times New Roman" w:hAnsi="Times New Roman" w:cs="Times New Roman"/>
          <w:sz w:val="28"/>
          <w:szCs w:val="28"/>
        </w:rPr>
        <w:br/>
      </w:r>
      <w:r w:rsidRPr="00DF5FA5">
        <w:rPr>
          <w:rFonts w:ascii="Times New Roman" w:hAnsi="Times New Roman" w:cs="Times New Roman"/>
          <w:sz w:val="28"/>
          <w:szCs w:val="28"/>
        </w:rPr>
        <w:br/>
      </w:r>
    </w:p>
    <w:p w:rsidR="00DF5FA5" w:rsidRPr="00DF5FA5" w:rsidRDefault="00DF5FA5" w:rsidP="00DF5F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5FA5" w:rsidRPr="00DF5FA5" w:rsidRDefault="00DF5FA5" w:rsidP="00DF5F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5FA5" w:rsidRPr="00DF5FA5" w:rsidRDefault="00DF5FA5" w:rsidP="00DF5F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5FA5" w:rsidRPr="00DF5FA5" w:rsidRDefault="00DF5FA5" w:rsidP="00DF5F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5FA5" w:rsidRPr="00DF5FA5" w:rsidRDefault="00DF5FA5" w:rsidP="00DF5F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5FA5" w:rsidRPr="00DF5FA5" w:rsidRDefault="00DF5FA5" w:rsidP="00DF5F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F5FA5" w:rsidRPr="00DF5FA5" w:rsidRDefault="00DF5FA5" w:rsidP="00DF5FA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F24B1" w:rsidRPr="00452C2E" w:rsidRDefault="00452C2E" w:rsidP="00DF5FA5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2C2E">
        <w:rPr>
          <w:rFonts w:ascii="Times New Roman" w:hAnsi="Times New Roman" w:cs="Times New Roman"/>
          <w:b/>
          <w:sz w:val="28"/>
          <w:szCs w:val="28"/>
          <w:lang w:val="kk-KZ"/>
        </w:rPr>
        <w:t>Внесены изменения в условия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</w:t>
      </w:r>
      <w:r w:rsidRPr="00452C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применени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Pr="00452C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налоговых конвенций</w:t>
      </w:r>
    </w:p>
    <w:p w:rsidR="00E835BB" w:rsidRPr="00DF5FA5" w:rsidRDefault="00DF5FA5" w:rsidP="00DF5FA5">
      <w:pPr>
        <w:jc w:val="both"/>
        <w:rPr>
          <w:rFonts w:ascii="Times New Roman" w:hAnsi="Times New Roman" w:cs="Times New Roman"/>
          <w:sz w:val="28"/>
          <w:szCs w:val="28"/>
        </w:rPr>
      </w:pPr>
      <w:r w:rsidRPr="00DF5FA5">
        <w:rPr>
          <w:rFonts w:ascii="Times New Roman" w:hAnsi="Times New Roman" w:cs="Times New Roman"/>
          <w:sz w:val="28"/>
          <w:szCs w:val="28"/>
        </w:rPr>
        <w:t>Внесены изменения в условия применения международных договоров при выплате пассивных доходов нерезидентам (дивиденды, роялти вознаграждения).</w:t>
      </w:r>
      <w:r w:rsidRPr="00DF5FA5">
        <w:rPr>
          <w:rFonts w:ascii="Times New Roman" w:hAnsi="Times New Roman" w:cs="Times New Roman"/>
          <w:sz w:val="28"/>
          <w:szCs w:val="28"/>
        </w:rPr>
        <w:br/>
      </w:r>
      <w:r w:rsidRPr="00DF5FA5">
        <w:rPr>
          <w:rFonts w:ascii="Times New Roman" w:hAnsi="Times New Roman" w:cs="Times New Roman"/>
          <w:sz w:val="28"/>
          <w:szCs w:val="28"/>
        </w:rPr>
        <w:br/>
        <w:t>С 1 января 2021 года в Республике Казахстан действует Многосторонняя конвенция по выполнению мер, относящихся к налоговым соглашениям, в целях противодействия размыванию налоговой базы и выводу прибыли из-под налогообложения.</w:t>
      </w:r>
      <w:r w:rsidRPr="00DF5FA5">
        <w:rPr>
          <w:rFonts w:ascii="Times New Roman" w:hAnsi="Times New Roman" w:cs="Times New Roman"/>
          <w:sz w:val="28"/>
          <w:szCs w:val="28"/>
        </w:rPr>
        <w:br/>
      </w:r>
      <w:r w:rsidRPr="00DF5FA5">
        <w:rPr>
          <w:rFonts w:ascii="Times New Roman" w:hAnsi="Times New Roman" w:cs="Times New Roman"/>
          <w:sz w:val="28"/>
          <w:szCs w:val="28"/>
        </w:rPr>
        <w:br/>
        <w:t xml:space="preserve">Целью многосторонней конвенции является исключение </w:t>
      </w:r>
      <w:proofErr w:type="spellStart"/>
      <w:r w:rsidRPr="00DF5FA5">
        <w:rPr>
          <w:rFonts w:ascii="Times New Roman" w:hAnsi="Times New Roman" w:cs="Times New Roman"/>
          <w:sz w:val="28"/>
          <w:szCs w:val="28"/>
        </w:rPr>
        <w:t>неналогообложения</w:t>
      </w:r>
      <w:proofErr w:type="spellEnd"/>
      <w:r w:rsidRPr="00DF5FA5">
        <w:rPr>
          <w:rFonts w:ascii="Times New Roman" w:hAnsi="Times New Roman" w:cs="Times New Roman"/>
          <w:sz w:val="28"/>
          <w:szCs w:val="28"/>
        </w:rPr>
        <w:t xml:space="preserve"> или пониженного налогообложения посредством </w:t>
      </w:r>
      <w:proofErr w:type="spellStart"/>
      <w:r w:rsidRPr="00DF5FA5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DF5FA5">
        <w:rPr>
          <w:rFonts w:ascii="Times New Roman" w:hAnsi="Times New Roman" w:cs="Times New Roman"/>
          <w:sz w:val="28"/>
          <w:szCs w:val="28"/>
        </w:rPr>
        <w:t xml:space="preserve"> или уклонения от уплаты налогов.</w:t>
      </w:r>
      <w:r w:rsidRPr="00DF5FA5">
        <w:rPr>
          <w:rFonts w:ascii="Times New Roman" w:hAnsi="Times New Roman" w:cs="Times New Roman"/>
          <w:sz w:val="28"/>
          <w:szCs w:val="28"/>
        </w:rPr>
        <w:br/>
      </w:r>
      <w:r w:rsidRPr="00DF5FA5">
        <w:rPr>
          <w:rFonts w:ascii="Times New Roman" w:hAnsi="Times New Roman" w:cs="Times New Roman"/>
          <w:sz w:val="28"/>
          <w:szCs w:val="28"/>
        </w:rPr>
        <w:br/>
        <w:t>Внесение изменений в статью 667 Кодекса Республики Казахстан «О налогах и других обязательных платежах в бюджет» предполагает наличие дополнительных условий для применения налоговым агентом двусторонних Налоговых соглашений (изменения вступили в силу с 01.01.2023г.).</w:t>
      </w:r>
      <w:r w:rsidRPr="00DF5FA5">
        <w:rPr>
          <w:rFonts w:ascii="Times New Roman" w:hAnsi="Times New Roman" w:cs="Times New Roman"/>
          <w:sz w:val="28"/>
          <w:szCs w:val="28"/>
        </w:rPr>
        <w:br/>
      </w:r>
      <w:r w:rsidRPr="00DF5FA5">
        <w:rPr>
          <w:rFonts w:ascii="Times New Roman" w:hAnsi="Times New Roman" w:cs="Times New Roman"/>
          <w:sz w:val="28"/>
          <w:szCs w:val="28"/>
        </w:rPr>
        <w:br/>
        <w:t>Вместе с тем, согласно пункту 5 статьи 4 Налогового кодекса если международным договором, ратифицированным Республикой Казахстан, установлены иные правила, чем те, которые содержатся в Налоговом кодексе, применяются правила указанного договора.</w:t>
      </w:r>
      <w:r w:rsidRPr="00DF5FA5">
        <w:rPr>
          <w:rFonts w:ascii="Times New Roman" w:hAnsi="Times New Roman" w:cs="Times New Roman"/>
          <w:sz w:val="28"/>
          <w:szCs w:val="28"/>
        </w:rPr>
        <w:br/>
      </w:r>
      <w:r w:rsidRPr="00DF5FA5">
        <w:rPr>
          <w:rFonts w:ascii="Times New Roman" w:hAnsi="Times New Roman" w:cs="Times New Roman"/>
          <w:sz w:val="28"/>
          <w:szCs w:val="28"/>
        </w:rPr>
        <w:br/>
        <w:t>В связи с вышеизложенным, изменения в статью 667 Налогового кодекса будут применяться в строгом соответствии положениям международных договоров.</w:t>
      </w:r>
      <w:r w:rsidRPr="00DF5FA5">
        <w:rPr>
          <w:rFonts w:ascii="Times New Roman" w:hAnsi="Times New Roman" w:cs="Times New Roman"/>
          <w:sz w:val="28"/>
          <w:szCs w:val="28"/>
        </w:rPr>
        <w:br/>
        <w:t>Работа по дальнейшему совершенствованию международного налогообложения будет продолжена.</w:t>
      </w:r>
    </w:p>
    <w:sectPr w:rsidR="00E835BB" w:rsidRPr="00DF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AA" w:rsidRDefault="00772BAA" w:rsidP="00DF1FF7">
      <w:pPr>
        <w:spacing w:after="0" w:line="240" w:lineRule="auto"/>
      </w:pPr>
      <w:r>
        <w:separator/>
      </w:r>
    </w:p>
  </w:endnote>
  <w:endnote w:type="continuationSeparator" w:id="0">
    <w:p w:rsidR="00772BAA" w:rsidRDefault="00772BAA" w:rsidP="00DF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AA" w:rsidRDefault="00772BAA" w:rsidP="00DF1FF7">
      <w:pPr>
        <w:spacing w:after="0" w:line="240" w:lineRule="auto"/>
      </w:pPr>
      <w:r>
        <w:separator/>
      </w:r>
    </w:p>
  </w:footnote>
  <w:footnote w:type="continuationSeparator" w:id="0">
    <w:p w:rsidR="00772BAA" w:rsidRDefault="00772BAA" w:rsidP="00DF1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A5"/>
    <w:rsid w:val="000F532D"/>
    <w:rsid w:val="001F24B1"/>
    <w:rsid w:val="00452C2E"/>
    <w:rsid w:val="0059159D"/>
    <w:rsid w:val="00772BAA"/>
    <w:rsid w:val="00B520CC"/>
    <w:rsid w:val="00DF1FF7"/>
    <w:rsid w:val="00D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FF7"/>
  </w:style>
  <w:style w:type="paragraph" w:styleId="a5">
    <w:name w:val="footer"/>
    <w:basedOn w:val="a"/>
    <w:link w:val="a6"/>
    <w:uiPriority w:val="99"/>
    <w:unhideWhenUsed/>
    <w:rsid w:val="00DF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FF7"/>
  </w:style>
  <w:style w:type="paragraph" w:styleId="a5">
    <w:name w:val="footer"/>
    <w:basedOn w:val="a"/>
    <w:link w:val="a6"/>
    <w:uiPriority w:val="99"/>
    <w:unhideWhenUsed/>
    <w:rsid w:val="00DF1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2023-01-20T12:10:00Z</dcterms:created>
  <dcterms:modified xsi:type="dcterms:W3CDTF">2023-01-20T12:10:00Z</dcterms:modified>
</cp:coreProperties>
</file>