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29" w:rsidRPr="00902C29" w:rsidRDefault="00902C29" w:rsidP="00902C29">
      <w:pPr>
        <w:pStyle w:val="a3"/>
        <w:rPr>
          <w:b/>
        </w:rPr>
      </w:pPr>
      <w:bookmarkStart w:id="0" w:name="_GoBack"/>
      <w:bookmarkEnd w:id="0"/>
      <w:r w:rsidRPr="00902C29">
        <w:rPr>
          <w:b/>
        </w:rPr>
        <w:t>По уплате текущих платежей по транспортному налогу</w:t>
      </w:r>
    </w:p>
    <w:p w:rsidR="00902C29" w:rsidRDefault="00902C29" w:rsidP="00902C29">
      <w:pPr>
        <w:pStyle w:val="a3"/>
      </w:pPr>
      <w:r>
        <w:t>В соответствии с пунктом 1 статьи 494 Кодекса Республики Казахстан «О налогах и других обязательных платежах в бюджет» (Налоговый кодекс) юридические лица производят уплату сумм текущих платежей по месту регистрации объектов обложения посредством текущих платежей не позднее 5 июля налогового периода.</w:t>
      </w:r>
    </w:p>
    <w:p w:rsidR="00902C29" w:rsidRDefault="00902C29" w:rsidP="00902C29">
      <w:pPr>
        <w:pStyle w:val="a3"/>
      </w:pPr>
      <w:r>
        <w:t>Вместе с тем, согласно положениям пункта 2 статьи 38 Налогового кодекса если последний день срока исполнения налогового обязательства приходится на нерабочий день, то срок истекает в конце следующего рабочего дня.</w:t>
      </w:r>
    </w:p>
    <w:p w:rsidR="00902C29" w:rsidRDefault="00902C29" w:rsidP="00902C29">
      <w:pPr>
        <w:pStyle w:val="a3"/>
      </w:pPr>
      <w:r>
        <w:t>Таким образом, в 2021 году с учетом переноса выходного дня на 5 июля и 6 июля, являющегося праздничным днем уплата текущих платежей налога на транспортные средства, производится в срок не позднее 7 июля налогового периода.</w:t>
      </w:r>
    </w:p>
    <w:p w:rsidR="00902C29" w:rsidRDefault="00902C29" w:rsidP="00902C29">
      <w:pPr>
        <w:rPr>
          <w:rStyle w:val="jlqj4b"/>
          <w:lang w:val="kk-KZ"/>
        </w:rPr>
      </w:pPr>
    </w:p>
    <w:p w:rsidR="00E417B3" w:rsidRPr="00902C29" w:rsidRDefault="00902C29" w:rsidP="00902C29">
      <w:pPr>
        <w:rPr>
          <w:b/>
          <w:lang w:val="kk-KZ"/>
        </w:rPr>
      </w:pPr>
      <w:r w:rsidRPr="00902C29">
        <w:rPr>
          <w:rStyle w:val="jlqj4b"/>
          <w:b/>
          <w:lang w:val="kk-KZ"/>
        </w:rPr>
        <w:t>Ағымдағы көлік салығы бойынша төлемдерді төлеу туралы</w:t>
      </w:r>
    </w:p>
    <w:p w:rsidR="00902C29" w:rsidRPr="00405479" w:rsidRDefault="00902C29" w:rsidP="00902C29">
      <w:pPr>
        <w:pStyle w:val="a3"/>
        <w:rPr>
          <w:lang w:val="kk-KZ"/>
        </w:rPr>
      </w:pPr>
      <w:r w:rsidRPr="00405479">
        <w:rPr>
          <w:lang w:val="kk-KZ"/>
        </w:rPr>
        <w:t>«Салық және бюджетке төленетін басқа да міндетті төлемдер туралы» Қазақстан Республикасы Кодексінің (Салық кодексі) 494 -бабының 1 -тармағына сәйкес заңды тұлғалар ағымдағы төлемдер сомасын салық объектілерін тіркеу орны бойынша ағымдағы төлемдер арқылы төлейді. төлемдер салық кезеңінің 5 шілдесінен кешіктірілмей.</w:t>
      </w:r>
    </w:p>
    <w:p w:rsidR="00902C29" w:rsidRPr="00405479" w:rsidRDefault="00902C29" w:rsidP="00902C29">
      <w:pPr>
        <w:pStyle w:val="a3"/>
        <w:rPr>
          <w:lang w:val="kk-KZ"/>
        </w:rPr>
      </w:pPr>
      <w:r w:rsidRPr="00405479">
        <w:rPr>
          <w:lang w:val="kk-KZ"/>
        </w:rPr>
        <w:t>Бұл ретте, Салық кодексінің 38-бабы 2-тармағының ережелеріне сәйкес, егер салық міндеттемесін орындау мерзімінің соңғы күні жұмыс істемейтін күнге сәйкес келсе, онда мерзім аяқталады. келесі жұмыс күнінен.</w:t>
      </w:r>
    </w:p>
    <w:p w:rsidR="00902C29" w:rsidRPr="00405479" w:rsidRDefault="00902C29" w:rsidP="00902C29">
      <w:pPr>
        <w:pStyle w:val="a3"/>
        <w:rPr>
          <w:lang w:val="kk-KZ"/>
        </w:rPr>
      </w:pPr>
      <w:r w:rsidRPr="00405479">
        <w:rPr>
          <w:lang w:val="kk-KZ"/>
        </w:rPr>
        <w:t>Осылайша, 2021 жылы демалыс күнін мереке болып табылатын 5 шілде мен 6 шілдеге ауыстыруды ескере отырып, көлік құралдары бойынша ағымдағы төлемдерді төлеу салық кезеңінің 7 шілдесінен кешіктірілмей жүзеге асырылады.</w:t>
      </w:r>
    </w:p>
    <w:p w:rsidR="00902C29" w:rsidRPr="00405479" w:rsidRDefault="00902C29">
      <w:pPr>
        <w:rPr>
          <w:lang w:val="kk-KZ"/>
        </w:rPr>
      </w:pPr>
    </w:p>
    <w:sectPr w:rsidR="00902C29" w:rsidRPr="0040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FD" w:rsidRDefault="00845EFD" w:rsidP="00A40378">
      <w:pPr>
        <w:spacing w:after="0" w:line="240" w:lineRule="auto"/>
      </w:pPr>
      <w:r>
        <w:separator/>
      </w:r>
    </w:p>
  </w:endnote>
  <w:endnote w:type="continuationSeparator" w:id="0">
    <w:p w:rsidR="00845EFD" w:rsidRDefault="00845EFD" w:rsidP="00A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FD" w:rsidRDefault="00845EFD" w:rsidP="00A40378">
      <w:pPr>
        <w:spacing w:after="0" w:line="240" w:lineRule="auto"/>
      </w:pPr>
      <w:r>
        <w:separator/>
      </w:r>
    </w:p>
  </w:footnote>
  <w:footnote w:type="continuationSeparator" w:id="0">
    <w:p w:rsidR="00845EFD" w:rsidRDefault="00845EFD" w:rsidP="00A40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29"/>
    <w:rsid w:val="00405479"/>
    <w:rsid w:val="00845EFD"/>
    <w:rsid w:val="00902C29"/>
    <w:rsid w:val="00A40378"/>
    <w:rsid w:val="00A92F8D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902C29"/>
  </w:style>
  <w:style w:type="paragraph" w:styleId="a4">
    <w:name w:val="header"/>
    <w:basedOn w:val="a"/>
    <w:link w:val="a5"/>
    <w:uiPriority w:val="99"/>
    <w:unhideWhenUsed/>
    <w:rsid w:val="00A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0378"/>
  </w:style>
  <w:style w:type="paragraph" w:styleId="a6">
    <w:name w:val="footer"/>
    <w:basedOn w:val="a"/>
    <w:link w:val="a7"/>
    <w:uiPriority w:val="99"/>
    <w:unhideWhenUsed/>
    <w:rsid w:val="00A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0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902C29"/>
  </w:style>
  <w:style w:type="paragraph" w:styleId="a4">
    <w:name w:val="header"/>
    <w:basedOn w:val="a"/>
    <w:link w:val="a5"/>
    <w:uiPriority w:val="99"/>
    <w:unhideWhenUsed/>
    <w:rsid w:val="00A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0378"/>
  </w:style>
  <w:style w:type="paragraph" w:styleId="a6">
    <w:name w:val="footer"/>
    <w:basedOn w:val="a"/>
    <w:link w:val="a7"/>
    <w:uiPriority w:val="99"/>
    <w:unhideWhenUsed/>
    <w:rsid w:val="00A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2021-08-04T04:18:00Z</dcterms:created>
  <dcterms:modified xsi:type="dcterms:W3CDTF">2021-08-04T04:18:00Z</dcterms:modified>
</cp:coreProperties>
</file>