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57" w:rsidRPr="00C97D57" w:rsidRDefault="00C97D57" w:rsidP="00C97D57">
      <w:pPr>
        <w:spacing w:after="360"/>
        <w:outlineLvl w:val="0"/>
        <w:rPr>
          <w:rFonts w:asciiTheme="majorHAnsi" w:hAnsiTheme="majorHAnsi"/>
          <w:b/>
          <w:color w:val="1F1F1F"/>
          <w:kern w:val="36"/>
          <w:sz w:val="28"/>
          <w:szCs w:val="28"/>
        </w:rPr>
      </w:pPr>
      <w:bookmarkStart w:id="0" w:name="_GoBack"/>
      <w:bookmarkEnd w:id="0"/>
      <w:r w:rsidRPr="00C97D57">
        <w:rPr>
          <w:rFonts w:asciiTheme="majorHAnsi" w:hAnsiTheme="majorHAnsi"/>
          <w:b/>
          <w:color w:val="1F1F1F"/>
          <w:kern w:val="36"/>
          <w:sz w:val="28"/>
          <w:szCs w:val="28"/>
        </w:rPr>
        <w:t>Внимание</w:t>
      </w:r>
      <w:r>
        <w:rPr>
          <w:rFonts w:asciiTheme="majorHAnsi" w:hAnsiTheme="majorHAnsi"/>
          <w:b/>
          <w:color w:val="1F1F1F"/>
          <w:kern w:val="36"/>
          <w:sz w:val="28"/>
          <w:szCs w:val="28"/>
        </w:rPr>
        <w:t>,</w:t>
      </w:r>
      <w:r w:rsidRPr="00C97D57">
        <w:rPr>
          <w:rFonts w:asciiTheme="majorHAnsi" w:hAnsiTheme="majorHAnsi"/>
          <w:b/>
          <w:color w:val="1F1F1F"/>
          <w:kern w:val="36"/>
          <w:sz w:val="28"/>
          <w:szCs w:val="28"/>
        </w:rPr>
        <w:t xml:space="preserve"> Комитет государственных доходов предупреждает о новых схемах мошенничества!!</w:t>
      </w:r>
    </w:p>
    <w:p w:rsidR="00C97D57" w:rsidRPr="00C97D57" w:rsidRDefault="00C97D57" w:rsidP="00C97D57">
      <w:pPr>
        <w:ind w:firstLine="708"/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 xml:space="preserve">Злоумышленники, представляясь сотрудниками органов государственных </w:t>
      </w:r>
      <w:proofErr w:type="gramStart"/>
      <w:r w:rsidRPr="00C97D57">
        <w:rPr>
          <w:rFonts w:asciiTheme="majorHAnsi" w:hAnsiTheme="majorHAnsi"/>
          <w:sz w:val="28"/>
          <w:szCs w:val="28"/>
        </w:rPr>
        <w:t>доходов</w:t>
      </w:r>
      <w:proofErr w:type="gramEnd"/>
      <w:r w:rsidRPr="00C97D57">
        <w:rPr>
          <w:rFonts w:asciiTheme="majorHAnsi" w:hAnsiTheme="majorHAnsi"/>
          <w:sz w:val="28"/>
          <w:szCs w:val="28"/>
        </w:rPr>
        <w:t xml:space="preserve"> звонят и сообщают о </w:t>
      </w:r>
      <w:r w:rsidRPr="00C97D57">
        <w:rPr>
          <w:rFonts w:asciiTheme="majorHAnsi" w:hAnsiTheme="majorHAnsi"/>
          <w:b/>
          <w:bCs/>
          <w:sz w:val="28"/>
          <w:szCs w:val="28"/>
        </w:rPr>
        <w:t>якобы отсутствии налоговой отчётности </w:t>
      </w:r>
      <w:r w:rsidRPr="00C97D57">
        <w:rPr>
          <w:rFonts w:asciiTheme="majorHAnsi" w:hAnsiTheme="majorHAnsi"/>
          <w:sz w:val="28"/>
          <w:szCs w:val="28"/>
        </w:rPr>
        <w:t>(форма 270) и как следствие пугают «штрафами» либо «закрытием банковских счетов» за непредставление отчетности.</w:t>
      </w: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b/>
          <w:bCs/>
          <w:sz w:val="28"/>
          <w:szCs w:val="28"/>
        </w:rPr>
        <w:t>       К другим мошенническим схемам относится </w:t>
      </w:r>
      <w:r w:rsidRPr="00C97D57">
        <w:rPr>
          <w:rFonts w:asciiTheme="majorHAnsi" w:hAnsiTheme="majorHAnsi"/>
          <w:sz w:val="28"/>
          <w:szCs w:val="28"/>
        </w:rPr>
        <w:t xml:space="preserve">рассылка сообщений через </w:t>
      </w:r>
      <w:proofErr w:type="spellStart"/>
      <w:r w:rsidRPr="00C97D57">
        <w:rPr>
          <w:rFonts w:asciiTheme="majorHAnsi" w:hAnsiTheme="majorHAnsi"/>
          <w:sz w:val="28"/>
          <w:szCs w:val="28"/>
        </w:rPr>
        <w:t>мессенджеры</w:t>
      </w:r>
      <w:proofErr w:type="spellEnd"/>
      <w:r w:rsidRPr="00C97D57">
        <w:rPr>
          <w:rFonts w:asciiTheme="majorHAnsi" w:hAnsiTheme="majorHAnsi"/>
          <w:sz w:val="28"/>
          <w:szCs w:val="28"/>
        </w:rPr>
        <w:t> </w:t>
      </w:r>
      <w:r w:rsidRPr="00C97D57">
        <w:rPr>
          <w:rFonts w:asciiTheme="majorHAnsi" w:hAnsiTheme="majorHAnsi"/>
          <w:i/>
          <w:iCs/>
          <w:sz w:val="28"/>
          <w:szCs w:val="28"/>
        </w:rPr>
        <w:t>(в том числе </w:t>
      </w:r>
      <w:proofErr w:type="spellStart"/>
      <w:r w:rsidRPr="00C97D57">
        <w:rPr>
          <w:rFonts w:asciiTheme="majorHAnsi" w:hAnsiTheme="majorHAnsi"/>
          <w:i/>
          <w:iCs/>
          <w:sz w:val="28"/>
          <w:szCs w:val="28"/>
        </w:rPr>
        <w:t>WhatsApp</w:t>
      </w:r>
      <w:proofErr w:type="spellEnd"/>
      <w:r w:rsidRPr="00C97D57">
        <w:rPr>
          <w:rFonts w:asciiTheme="majorHAnsi" w:hAnsiTheme="majorHAnsi"/>
          <w:i/>
          <w:iCs/>
          <w:sz w:val="28"/>
          <w:szCs w:val="28"/>
        </w:rPr>
        <w:t>) о</w:t>
      </w:r>
      <w:r w:rsidRPr="00C97D57">
        <w:rPr>
          <w:rFonts w:asciiTheme="majorHAnsi" w:hAnsiTheme="majorHAnsi"/>
          <w:sz w:val="28"/>
          <w:szCs w:val="28"/>
        </w:rPr>
        <w:t>т имени руководства Комитета государственных доходов или его структурных подразделений с информацией о включении субъектов бизнеса в перечни по финансовому мониторингу, проверкам или другим формам контроля.</w:t>
      </w: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>       Указанные сообщения являются проявлением мошеннических действий, цель которых введение в заблуждение налогоплательщиков, дестабилизацию их работы и, в отдельных случаях, вымогательство.</w:t>
      </w: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b/>
          <w:bCs/>
          <w:sz w:val="28"/>
          <w:szCs w:val="28"/>
        </w:rPr>
        <w:t>       Обращаем внимание, что Комитет государственных доходов осуществляет официальное информирование налогоплательщиков исключительно через следующие каналы:</w:t>
      </w:r>
    </w:p>
    <w:p w:rsidR="00C97D57" w:rsidRPr="00C97D57" w:rsidRDefault="00C97D57" w:rsidP="00C97D57">
      <w:pPr>
        <w:pStyle w:val="a7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>Кабинет налогоплательщика на порталах eGov.kz и/или kgd.gov.kz;</w:t>
      </w:r>
    </w:p>
    <w:p w:rsidR="00C97D57" w:rsidRPr="00C97D57" w:rsidRDefault="00C97D57" w:rsidP="00C97D57">
      <w:pPr>
        <w:pStyle w:val="a7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>Официальные письма через систему электронного документооборота;</w:t>
      </w:r>
    </w:p>
    <w:p w:rsidR="00C97D57" w:rsidRPr="00C97D57" w:rsidRDefault="00C97D57" w:rsidP="00C97D57">
      <w:pPr>
        <w:pStyle w:val="a7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proofErr w:type="gramStart"/>
      <w:r w:rsidRPr="00C97D57">
        <w:rPr>
          <w:rFonts w:asciiTheme="majorHAnsi" w:hAnsiTheme="majorHAnsi"/>
          <w:sz w:val="28"/>
          <w:szCs w:val="28"/>
        </w:rPr>
        <w:t>Официальные</w:t>
      </w:r>
      <w:proofErr w:type="gramEnd"/>
      <w:r w:rsidRPr="00C97D57">
        <w:rPr>
          <w:rFonts w:asciiTheme="majorHAnsi" w:hAnsiTheme="majorHAnsi"/>
          <w:sz w:val="28"/>
          <w:szCs w:val="28"/>
        </w:rPr>
        <w:t xml:space="preserve"> аккаунты в социальных сетях и </w:t>
      </w:r>
      <w:proofErr w:type="spellStart"/>
      <w:r w:rsidRPr="00C97D57">
        <w:rPr>
          <w:rFonts w:asciiTheme="majorHAnsi" w:hAnsiTheme="majorHAnsi"/>
          <w:sz w:val="28"/>
          <w:szCs w:val="28"/>
        </w:rPr>
        <w:t>мессенджерах</w:t>
      </w:r>
      <w:proofErr w:type="spellEnd"/>
      <w:r w:rsidRPr="00C97D57">
        <w:rPr>
          <w:rFonts w:asciiTheme="majorHAnsi" w:hAnsiTheme="majorHAnsi"/>
          <w:sz w:val="28"/>
          <w:szCs w:val="28"/>
        </w:rPr>
        <w:t>, обозначенные как верифицированные;</w:t>
      </w:r>
    </w:p>
    <w:p w:rsidR="00C97D57" w:rsidRPr="00C97D57" w:rsidRDefault="00C97D57" w:rsidP="00C97D57">
      <w:pPr>
        <w:pStyle w:val="a7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>Пресс-релизы и уведомления на официальном интернет ресурсе ЕПИРГО gov.kz;</w:t>
      </w:r>
    </w:p>
    <w:p w:rsidR="00C97D57" w:rsidRDefault="00C97D57" w:rsidP="00C97D57">
      <w:pPr>
        <w:pStyle w:val="a7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 xml:space="preserve">Горячая линия </w:t>
      </w:r>
      <w:proofErr w:type="gramStart"/>
      <w:r w:rsidRPr="00C97D57">
        <w:rPr>
          <w:rFonts w:asciiTheme="majorHAnsi" w:hAnsiTheme="majorHAnsi"/>
          <w:sz w:val="28"/>
          <w:szCs w:val="28"/>
        </w:rPr>
        <w:t>контакт-центра</w:t>
      </w:r>
      <w:proofErr w:type="gramEnd"/>
      <w:r w:rsidRPr="00C97D57">
        <w:rPr>
          <w:rFonts w:asciiTheme="majorHAnsi" w:hAnsiTheme="majorHAnsi"/>
          <w:sz w:val="28"/>
          <w:szCs w:val="28"/>
        </w:rPr>
        <w:t xml:space="preserve"> 1414.</w:t>
      </w:r>
    </w:p>
    <w:p w:rsidR="00C97D57" w:rsidRPr="00C97D57" w:rsidRDefault="00C97D57" w:rsidP="00C97D57">
      <w:pPr>
        <w:pStyle w:val="a7"/>
        <w:rPr>
          <w:rFonts w:asciiTheme="majorHAnsi" w:hAnsiTheme="majorHAnsi"/>
          <w:sz w:val="28"/>
          <w:szCs w:val="28"/>
        </w:rPr>
      </w:pP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>       Сообщения, поступающие с неизвестных номеров, с угрозами проверок, включения в списки по финансовому мониторингу, а также с просьбами связаться с «представителями Комитета», решить вопрос по не сдаче декларации или оказать «помощь» чтобы избежать ареста банковских счетов следует расценивать </w:t>
      </w:r>
      <w:r w:rsidRPr="00C97D57">
        <w:rPr>
          <w:rFonts w:asciiTheme="majorHAnsi" w:hAnsiTheme="majorHAnsi"/>
          <w:b/>
          <w:bCs/>
          <w:sz w:val="28"/>
          <w:szCs w:val="28"/>
        </w:rPr>
        <w:t>как попытку мошенничества.</w:t>
      </w: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b/>
          <w:bCs/>
          <w:sz w:val="28"/>
          <w:szCs w:val="28"/>
        </w:rPr>
        <w:t xml:space="preserve">       Важно! Рассылка из информационных систем КГД, налогоплательщикам на электронные почты, </w:t>
      </w:r>
      <w:proofErr w:type="spellStart"/>
      <w:r w:rsidRPr="00C97D57">
        <w:rPr>
          <w:rFonts w:asciiTheme="majorHAnsi" w:hAnsiTheme="majorHAnsi"/>
          <w:b/>
          <w:bCs/>
          <w:sz w:val="28"/>
          <w:szCs w:val="28"/>
        </w:rPr>
        <w:t>WhatsApp</w:t>
      </w:r>
      <w:proofErr w:type="spellEnd"/>
      <w:r w:rsidRPr="00C97D57">
        <w:rPr>
          <w:rFonts w:asciiTheme="majorHAnsi" w:hAnsiTheme="majorHAnsi"/>
          <w:b/>
          <w:bCs/>
          <w:sz w:val="28"/>
          <w:szCs w:val="28"/>
        </w:rPr>
        <w:t xml:space="preserve"> и </w:t>
      </w:r>
      <w:proofErr w:type="spellStart"/>
      <w:r w:rsidRPr="00C97D57">
        <w:rPr>
          <w:rFonts w:asciiTheme="majorHAnsi" w:hAnsiTheme="majorHAnsi"/>
          <w:b/>
          <w:bCs/>
          <w:sz w:val="28"/>
          <w:szCs w:val="28"/>
        </w:rPr>
        <w:t>Telegram</w:t>
      </w:r>
      <w:proofErr w:type="spellEnd"/>
      <w:r w:rsidRPr="00C97D57">
        <w:rPr>
          <w:rFonts w:asciiTheme="majorHAnsi" w:hAnsiTheme="majorHAnsi"/>
          <w:b/>
          <w:bCs/>
          <w:sz w:val="28"/>
          <w:szCs w:val="28"/>
        </w:rPr>
        <w:t xml:space="preserve"> не осуществляются, сотрудники органов государственных доходов не запрашивают коды, ЭЦП и личные данные.</w:t>
      </w: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b/>
          <w:bCs/>
          <w:sz w:val="28"/>
          <w:szCs w:val="28"/>
        </w:rPr>
        <w:t>       КГД призывает граждан быть бдительными, не доверять недостоверным рассылкам, не переходить по сомнительным ссылкам, не перечислять денежные средства, проверять достоверность полученных сообщений и не поддаваться на провокации и уловки мошенников.</w:t>
      </w:r>
      <w:r w:rsidRPr="00C97D57">
        <w:rPr>
          <w:rFonts w:asciiTheme="majorHAnsi" w:hAnsiTheme="majorHAnsi"/>
          <w:b/>
          <w:bCs/>
          <w:sz w:val="28"/>
          <w:szCs w:val="28"/>
        </w:rPr>
        <w:br/>
      </w:r>
      <w:r w:rsidRPr="00C97D57">
        <w:rPr>
          <w:rFonts w:asciiTheme="majorHAnsi" w:hAnsiTheme="majorHAnsi"/>
          <w:sz w:val="28"/>
          <w:szCs w:val="28"/>
        </w:rPr>
        <w:t>      Использовать только официальные источники для получения информации о своей налоговой и финансовой деятельности.</w:t>
      </w:r>
    </w:p>
    <w:p w:rsidR="00C97D57" w:rsidRDefault="00C97D57" w:rsidP="00C97D57">
      <w:pPr>
        <w:pStyle w:val="1"/>
        <w:spacing w:before="0" w:beforeAutospacing="0" w:after="360" w:afterAutospacing="0" w:line="390" w:lineRule="atLeast"/>
        <w:jc w:val="both"/>
        <w:rPr>
          <w:rFonts w:asciiTheme="majorHAnsi" w:hAnsiTheme="majorHAnsi"/>
          <w:b w:val="0"/>
          <w:bCs w:val="0"/>
          <w:color w:val="1F1F1F"/>
          <w:sz w:val="28"/>
          <w:szCs w:val="28"/>
        </w:rPr>
      </w:pPr>
    </w:p>
    <w:p w:rsidR="00C97D57" w:rsidRPr="00C97D57" w:rsidRDefault="00C97D57" w:rsidP="00C97D57">
      <w:pPr>
        <w:pStyle w:val="1"/>
        <w:spacing w:before="0" w:beforeAutospacing="0" w:after="360" w:afterAutospacing="0" w:line="390" w:lineRule="atLeast"/>
        <w:jc w:val="both"/>
        <w:rPr>
          <w:rFonts w:asciiTheme="majorHAnsi" w:hAnsiTheme="majorHAnsi"/>
          <w:bCs w:val="0"/>
          <w:color w:val="1F1F1F"/>
          <w:sz w:val="28"/>
          <w:szCs w:val="28"/>
        </w:rPr>
      </w:pPr>
      <w:r w:rsidRPr="00C97D57">
        <w:rPr>
          <w:rFonts w:asciiTheme="majorHAnsi" w:hAnsiTheme="majorHAnsi"/>
          <w:bCs w:val="0"/>
          <w:color w:val="1F1F1F"/>
          <w:sz w:val="28"/>
          <w:szCs w:val="28"/>
        </w:rPr>
        <w:lastRenderedPageBreak/>
        <w:t xml:space="preserve">Назар </w:t>
      </w:r>
      <w:proofErr w:type="spellStart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>аударыңыз</w:t>
      </w:r>
      <w:proofErr w:type="spellEnd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>Мемлекеттік</w:t>
      </w:r>
      <w:proofErr w:type="spellEnd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 xml:space="preserve"> </w:t>
      </w:r>
      <w:proofErr w:type="spellStart"/>
      <w:proofErr w:type="gramStart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>к</w:t>
      </w:r>
      <w:proofErr w:type="gramEnd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>ірістер</w:t>
      </w:r>
      <w:proofErr w:type="spellEnd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>комитеті</w:t>
      </w:r>
      <w:proofErr w:type="spellEnd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>жаңа</w:t>
      </w:r>
      <w:proofErr w:type="spellEnd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>алаяқтық</w:t>
      </w:r>
      <w:proofErr w:type="spellEnd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>схемалары</w:t>
      </w:r>
      <w:proofErr w:type="spellEnd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>туралы</w:t>
      </w:r>
      <w:proofErr w:type="spellEnd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>ескертеді</w:t>
      </w:r>
      <w:proofErr w:type="spellEnd"/>
      <w:r w:rsidRPr="00C97D57">
        <w:rPr>
          <w:rFonts w:asciiTheme="majorHAnsi" w:hAnsiTheme="majorHAnsi"/>
          <w:bCs w:val="0"/>
          <w:color w:val="1F1F1F"/>
          <w:sz w:val="28"/>
          <w:szCs w:val="28"/>
        </w:rPr>
        <w:t>!</w:t>
      </w:r>
      <w:r w:rsidRPr="00C97D57">
        <w:rPr>
          <w:rFonts w:asciiTheme="majorHAnsi" w:hAnsiTheme="majorHAnsi"/>
          <w:bCs w:val="0"/>
          <w:color w:val="1F1F1F"/>
          <w:sz w:val="28"/>
          <w:szCs w:val="28"/>
        </w:rPr>
        <w:tab/>
      </w:r>
      <w:r w:rsidRPr="00C97D57">
        <w:rPr>
          <w:rFonts w:asciiTheme="majorHAnsi" w:hAnsiTheme="majorHAnsi"/>
          <w:bCs w:val="0"/>
          <w:color w:val="1F1F1F"/>
          <w:sz w:val="28"/>
          <w:szCs w:val="28"/>
        </w:rPr>
        <w:tab/>
      </w:r>
      <w:r w:rsidRPr="00C97D57">
        <w:rPr>
          <w:rFonts w:asciiTheme="majorHAnsi" w:hAnsiTheme="majorHAnsi"/>
          <w:bCs w:val="0"/>
          <w:color w:val="1F1F1F"/>
          <w:sz w:val="28"/>
          <w:szCs w:val="28"/>
        </w:rPr>
        <w:tab/>
      </w:r>
      <w:r w:rsidRPr="00C97D57">
        <w:rPr>
          <w:rFonts w:asciiTheme="majorHAnsi" w:hAnsiTheme="majorHAnsi"/>
          <w:bCs w:val="0"/>
          <w:color w:val="1F1F1F"/>
          <w:sz w:val="28"/>
          <w:szCs w:val="28"/>
        </w:rPr>
        <w:tab/>
      </w:r>
      <w:r w:rsidRPr="00C97D57">
        <w:rPr>
          <w:rFonts w:asciiTheme="majorHAnsi" w:hAnsiTheme="majorHAnsi"/>
          <w:bCs w:val="0"/>
          <w:color w:val="1F1F1F"/>
          <w:sz w:val="28"/>
          <w:szCs w:val="28"/>
        </w:rPr>
        <w:tab/>
      </w: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      </w:t>
      </w:r>
      <w:proofErr w:type="spellStart"/>
      <w:r w:rsidRPr="00C97D57">
        <w:rPr>
          <w:rFonts w:asciiTheme="majorHAnsi" w:hAnsiTheme="majorHAnsi"/>
          <w:sz w:val="28"/>
          <w:szCs w:val="28"/>
        </w:rPr>
        <w:t>Алаяқтар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өздерін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мемлекеттік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C97D57">
        <w:rPr>
          <w:rFonts w:asciiTheme="majorHAnsi" w:hAnsiTheme="majorHAnsi"/>
          <w:sz w:val="28"/>
          <w:szCs w:val="28"/>
        </w:rPr>
        <w:t>к</w:t>
      </w:r>
      <w:proofErr w:type="gramEnd"/>
      <w:r w:rsidRPr="00C97D57">
        <w:rPr>
          <w:rFonts w:asciiTheme="majorHAnsi" w:hAnsiTheme="majorHAnsi"/>
          <w:sz w:val="28"/>
          <w:szCs w:val="28"/>
        </w:rPr>
        <w:t>ірістер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органдарының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қызметкерлері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ретінде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таныстырып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sz w:val="28"/>
          <w:szCs w:val="28"/>
        </w:rPr>
        <w:t>салықтық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есептіліктің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(270-нысан) </w:t>
      </w:r>
      <w:proofErr w:type="spellStart"/>
      <w:r w:rsidRPr="00C97D57">
        <w:rPr>
          <w:rFonts w:asciiTheme="majorHAnsi" w:hAnsiTheme="majorHAnsi"/>
          <w:sz w:val="28"/>
          <w:szCs w:val="28"/>
        </w:rPr>
        <w:t>жоқ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екендігін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айтып</w:t>
      </w:r>
      <w:proofErr w:type="spellEnd"/>
      <w:r w:rsidRPr="00C97D57">
        <w:rPr>
          <w:rFonts w:asciiTheme="majorHAnsi" w:hAnsiTheme="majorHAnsi"/>
          <w:sz w:val="28"/>
          <w:szCs w:val="28"/>
        </w:rPr>
        <w:t>, «</w:t>
      </w:r>
      <w:proofErr w:type="spellStart"/>
      <w:r w:rsidRPr="00C97D57">
        <w:rPr>
          <w:rFonts w:asciiTheme="majorHAnsi" w:hAnsiTheme="majorHAnsi"/>
          <w:sz w:val="28"/>
          <w:szCs w:val="28"/>
        </w:rPr>
        <w:t>айыппұл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» </w:t>
      </w:r>
      <w:proofErr w:type="spellStart"/>
      <w:r w:rsidRPr="00C97D57">
        <w:rPr>
          <w:rFonts w:asciiTheme="majorHAnsi" w:hAnsiTheme="majorHAnsi"/>
          <w:sz w:val="28"/>
          <w:szCs w:val="28"/>
        </w:rPr>
        <w:t>салынатынын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немесе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есептілікті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тапсырмағаны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үшін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Pr="00C97D57">
        <w:rPr>
          <w:rFonts w:asciiTheme="majorHAnsi" w:hAnsiTheme="majorHAnsi"/>
          <w:sz w:val="28"/>
          <w:szCs w:val="28"/>
        </w:rPr>
        <w:t>банктік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шоттар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жабылады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» </w:t>
      </w:r>
      <w:proofErr w:type="spellStart"/>
      <w:r w:rsidRPr="00C97D57">
        <w:rPr>
          <w:rFonts w:asciiTheme="majorHAnsi" w:hAnsiTheme="majorHAnsi"/>
          <w:sz w:val="28"/>
          <w:szCs w:val="28"/>
        </w:rPr>
        <w:t>деп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қорқытады</w:t>
      </w:r>
      <w:proofErr w:type="spellEnd"/>
      <w:r w:rsidRPr="00C97D57">
        <w:rPr>
          <w:rFonts w:asciiTheme="majorHAnsi" w:hAnsiTheme="majorHAnsi"/>
          <w:sz w:val="28"/>
          <w:szCs w:val="28"/>
        </w:rPr>
        <w:t>.</w:t>
      </w: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>       </w:t>
      </w:r>
      <w:proofErr w:type="spellStart"/>
      <w:r w:rsidRPr="00C97D57">
        <w:rPr>
          <w:rFonts w:asciiTheme="majorHAnsi" w:hAnsiTheme="majorHAnsi"/>
          <w:sz w:val="28"/>
          <w:szCs w:val="28"/>
        </w:rPr>
        <w:t>Басқа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алаяқтық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тәсілдерге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мессенджерлер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C97D57">
        <w:rPr>
          <w:rFonts w:asciiTheme="majorHAnsi" w:hAnsiTheme="majorHAnsi"/>
          <w:sz w:val="28"/>
          <w:szCs w:val="28"/>
        </w:rPr>
        <w:t>оның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ішінде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WhatsApp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) </w:t>
      </w:r>
      <w:proofErr w:type="spellStart"/>
      <w:r w:rsidRPr="00C97D57">
        <w:rPr>
          <w:rFonts w:asciiTheme="majorHAnsi" w:hAnsiTheme="majorHAnsi"/>
          <w:sz w:val="28"/>
          <w:szCs w:val="28"/>
        </w:rPr>
        <w:t>арқылы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Мемлекеттік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C97D57">
        <w:rPr>
          <w:rFonts w:asciiTheme="majorHAnsi" w:hAnsiTheme="majorHAnsi"/>
          <w:sz w:val="28"/>
          <w:szCs w:val="28"/>
        </w:rPr>
        <w:t>к</w:t>
      </w:r>
      <w:proofErr w:type="gramEnd"/>
      <w:r w:rsidRPr="00C97D57">
        <w:rPr>
          <w:rFonts w:asciiTheme="majorHAnsi" w:hAnsiTheme="majorHAnsi"/>
          <w:sz w:val="28"/>
          <w:szCs w:val="28"/>
        </w:rPr>
        <w:t>ірістер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комитеті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немесе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оның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құрылымдық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бөлімшелерінің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басшылығының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атынан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бизнес </w:t>
      </w:r>
      <w:proofErr w:type="spellStart"/>
      <w:r w:rsidRPr="00C97D57">
        <w:rPr>
          <w:rFonts w:asciiTheme="majorHAnsi" w:hAnsiTheme="majorHAnsi"/>
          <w:sz w:val="28"/>
          <w:szCs w:val="28"/>
        </w:rPr>
        <w:t>субъектілерінің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қаржылық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мониторинг, </w:t>
      </w:r>
      <w:proofErr w:type="spellStart"/>
      <w:r w:rsidRPr="00C97D57">
        <w:rPr>
          <w:rFonts w:asciiTheme="majorHAnsi" w:hAnsiTheme="majorHAnsi"/>
          <w:sz w:val="28"/>
          <w:szCs w:val="28"/>
        </w:rPr>
        <w:t>тексеру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немесе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өзге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де </w:t>
      </w:r>
      <w:proofErr w:type="spellStart"/>
      <w:r w:rsidRPr="00C97D57">
        <w:rPr>
          <w:rFonts w:asciiTheme="majorHAnsi" w:hAnsiTheme="majorHAnsi"/>
          <w:sz w:val="28"/>
          <w:szCs w:val="28"/>
        </w:rPr>
        <w:t>бақылау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тізімдеріне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енгізілгені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туралы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хабарламалар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жіберу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жатады</w:t>
      </w:r>
      <w:proofErr w:type="spellEnd"/>
      <w:r w:rsidRPr="00C97D57">
        <w:rPr>
          <w:rFonts w:asciiTheme="majorHAnsi" w:hAnsiTheme="majorHAnsi"/>
          <w:sz w:val="28"/>
          <w:szCs w:val="28"/>
        </w:rPr>
        <w:t>.</w:t>
      </w: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>       </w:t>
      </w:r>
      <w:proofErr w:type="spellStart"/>
      <w:r w:rsidRPr="00C97D57">
        <w:rPr>
          <w:rFonts w:asciiTheme="majorHAnsi" w:hAnsiTheme="majorHAnsi"/>
          <w:sz w:val="28"/>
          <w:szCs w:val="28"/>
        </w:rPr>
        <w:t>Аталған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хабарламалар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Pr="00C97D57">
        <w:rPr>
          <w:rFonts w:asciiTheme="majorHAnsi" w:hAnsiTheme="majorHAnsi"/>
          <w:sz w:val="28"/>
          <w:szCs w:val="28"/>
        </w:rPr>
        <w:t>салық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төлеушілерді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шатастыруға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sz w:val="28"/>
          <w:szCs w:val="28"/>
        </w:rPr>
        <w:t>олардың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жұмысына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кедергі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келтіруге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және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кей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жағдайларда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бопсалауға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бағытталған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алаяқтық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әрекеттердің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кө</w:t>
      </w:r>
      <w:proofErr w:type="gramStart"/>
      <w:r w:rsidRPr="00C97D57">
        <w:rPr>
          <w:rFonts w:asciiTheme="majorHAnsi" w:hAnsiTheme="majorHAnsi"/>
          <w:sz w:val="28"/>
          <w:szCs w:val="28"/>
        </w:rPr>
        <w:t>р</w:t>
      </w:r>
      <w:proofErr w:type="gramEnd"/>
      <w:r w:rsidRPr="00C97D57">
        <w:rPr>
          <w:rFonts w:asciiTheme="majorHAnsi" w:hAnsiTheme="majorHAnsi"/>
          <w:sz w:val="28"/>
          <w:szCs w:val="28"/>
        </w:rPr>
        <w:t>інісі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болып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табылады</w:t>
      </w:r>
      <w:proofErr w:type="spellEnd"/>
      <w:r w:rsidRPr="00C97D57">
        <w:rPr>
          <w:rFonts w:asciiTheme="majorHAnsi" w:hAnsiTheme="majorHAnsi"/>
          <w:sz w:val="28"/>
          <w:szCs w:val="28"/>
        </w:rPr>
        <w:t>.</w:t>
      </w:r>
    </w:p>
    <w:p w:rsidR="00C97D57" w:rsidRDefault="00C97D57" w:rsidP="00C97D57">
      <w:p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>       </w:t>
      </w:r>
      <w:proofErr w:type="spellStart"/>
      <w:r w:rsidRPr="00C97D57">
        <w:rPr>
          <w:rFonts w:asciiTheme="majorHAnsi" w:hAnsiTheme="majorHAnsi"/>
          <w:sz w:val="28"/>
          <w:szCs w:val="28"/>
        </w:rPr>
        <w:t>Мемлекеттік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C97D57">
        <w:rPr>
          <w:rFonts w:asciiTheme="majorHAnsi" w:hAnsiTheme="majorHAnsi"/>
          <w:sz w:val="28"/>
          <w:szCs w:val="28"/>
        </w:rPr>
        <w:t>к</w:t>
      </w:r>
      <w:proofErr w:type="gramEnd"/>
      <w:r w:rsidRPr="00C97D57">
        <w:rPr>
          <w:rFonts w:asciiTheme="majorHAnsi" w:hAnsiTheme="majorHAnsi"/>
          <w:sz w:val="28"/>
          <w:szCs w:val="28"/>
        </w:rPr>
        <w:t>ірістер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комитеті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салық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төлеушілерді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тек </w:t>
      </w:r>
      <w:proofErr w:type="spellStart"/>
      <w:r w:rsidRPr="00C97D57">
        <w:rPr>
          <w:rFonts w:asciiTheme="majorHAnsi" w:hAnsiTheme="majorHAnsi"/>
          <w:sz w:val="28"/>
          <w:szCs w:val="28"/>
        </w:rPr>
        <w:t>төмендегі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ресми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арналар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арқылы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ғана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ақпараттандыратынын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назарға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саламыз</w:t>
      </w:r>
      <w:proofErr w:type="spellEnd"/>
      <w:r w:rsidRPr="00C97D57">
        <w:rPr>
          <w:rFonts w:asciiTheme="majorHAnsi" w:hAnsiTheme="majorHAnsi"/>
          <w:sz w:val="28"/>
          <w:szCs w:val="28"/>
        </w:rPr>
        <w:t>:</w:t>
      </w:r>
    </w:p>
    <w:p w:rsidR="00C97D57" w:rsidRPr="00C97D57" w:rsidRDefault="00C97D57" w:rsidP="00C97D57">
      <w:pPr>
        <w:pStyle w:val="a7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 xml:space="preserve">eGov.kz </w:t>
      </w:r>
      <w:proofErr w:type="spellStart"/>
      <w:r w:rsidRPr="00C97D57">
        <w:rPr>
          <w:rFonts w:asciiTheme="majorHAnsi" w:hAnsiTheme="majorHAnsi"/>
          <w:sz w:val="28"/>
          <w:szCs w:val="28"/>
        </w:rPr>
        <w:t>және</w:t>
      </w:r>
      <w:proofErr w:type="spellEnd"/>
      <w:r w:rsidRPr="00C97D57">
        <w:rPr>
          <w:rFonts w:asciiTheme="majorHAnsi" w:hAnsiTheme="majorHAnsi"/>
          <w:sz w:val="28"/>
          <w:szCs w:val="28"/>
        </w:rPr>
        <w:t>/</w:t>
      </w:r>
      <w:proofErr w:type="spellStart"/>
      <w:r w:rsidRPr="00C97D57">
        <w:rPr>
          <w:rFonts w:asciiTheme="majorHAnsi" w:hAnsiTheme="majorHAnsi"/>
          <w:sz w:val="28"/>
          <w:szCs w:val="28"/>
        </w:rPr>
        <w:t>немесе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kgd.gov.kz </w:t>
      </w:r>
      <w:proofErr w:type="spellStart"/>
      <w:r w:rsidRPr="00C97D57">
        <w:rPr>
          <w:rFonts w:asciiTheme="majorHAnsi" w:hAnsiTheme="majorHAnsi"/>
          <w:sz w:val="28"/>
          <w:szCs w:val="28"/>
        </w:rPr>
        <w:t>порталдарындағы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Салық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төлеушінің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кабинеті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арқылы</w:t>
      </w:r>
      <w:proofErr w:type="spellEnd"/>
      <w:r w:rsidRPr="00C97D57">
        <w:rPr>
          <w:rFonts w:asciiTheme="majorHAnsi" w:hAnsiTheme="majorHAnsi"/>
          <w:sz w:val="28"/>
          <w:szCs w:val="28"/>
        </w:rPr>
        <w:t>;</w:t>
      </w:r>
    </w:p>
    <w:p w:rsidR="00C97D57" w:rsidRPr="00C97D57" w:rsidRDefault="00C97D57" w:rsidP="00C97D57">
      <w:pPr>
        <w:pStyle w:val="a7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proofErr w:type="spellStart"/>
      <w:r w:rsidRPr="00C97D57">
        <w:rPr>
          <w:rFonts w:asciiTheme="majorHAnsi" w:hAnsiTheme="majorHAnsi"/>
          <w:sz w:val="28"/>
          <w:szCs w:val="28"/>
        </w:rPr>
        <w:t>Электрондық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құжат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айналымы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жүйесі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арқылы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ресми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хаттармен</w:t>
      </w:r>
      <w:proofErr w:type="spellEnd"/>
      <w:r w:rsidRPr="00C97D57">
        <w:rPr>
          <w:rFonts w:asciiTheme="majorHAnsi" w:hAnsiTheme="majorHAnsi"/>
          <w:sz w:val="28"/>
          <w:szCs w:val="28"/>
        </w:rPr>
        <w:t>;</w:t>
      </w:r>
      <w:r w:rsidRPr="00C97D57">
        <w:rPr>
          <w:rFonts w:asciiTheme="majorHAnsi" w:hAnsiTheme="majorHAnsi"/>
          <w:sz w:val="28"/>
          <w:szCs w:val="28"/>
        </w:rPr>
        <w:br/>
      </w:r>
      <w:proofErr w:type="spellStart"/>
      <w:r w:rsidRPr="00C97D57">
        <w:rPr>
          <w:rFonts w:asciiTheme="majorHAnsi" w:hAnsiTheme="majorHAnsi"/>
          <w:sz w:val="28"/>
          <w:szCs w:val="28"/>
        </w:rPr>
        <w:t>Расталған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C97D57">
        <w:rPr>
          <w:rFonts w:asciiTheme="majorHAnsi" w:hAnsiTheme="majorHAnsi"/>
          <w:sz w:val="28"/>
          <w:szCs w:val="28"/>
        </w:rPr>
        <w:t>верификацияланған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) </w:t>
      </w:r>
      <w:proofErr w:type="spellStart"/>
      <w:r w:rsidRPr="00C97D57">
        <w:rPr>
          <w:rFonts w:asciiTheme="majorHAnsi" w:hAnsiTheme="majorHAnsi"/>
          <w:sz w:val="28"/>
          <w:szCs w:val="28"/>
        </w:rPr>
        <w:t>ресми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әлеуметтік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желілер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мен </w:t>
      </w:r>
      <w:proofErr w:type="spellStart"/>
      <w:r w:rsidRPr="00C97D57">
        <w:rPr>
          <w:rFonts w:asciiTheme="majorHAnsi" w:hAnsiTheme="majorHAnsi"/>
          <w:sz w:val="28"/>
          <w:szCs w:val="28"/>
        </w:rPr>
        <w:t>мессенджердегі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аккаунттар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арқылы</w:t>
      </w:r>
      <w:proofErr w:type="spellEnd"/>
      <w:r w:rsidRPr="00C97D57">
        <w:rPr>
          <w:rFonts w:asciiTheme="majorHAnsi" w:hAnsiTheme="majorHAnsi"/>
          <w:sz w:val="28"/>
          <w:szCs w:val="28"/>
        </w:rPr>
        <w:t>;</w:t>
      </w:r>
    </w:p>
    <w:p w:rsidR="00C97D57" w:rsidRPr="00C97D57" w:rsidRDefault="00C97D57" w:rsidP="00C97D57">
      <w:pPr>
        <w:pStyle w:val="a7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 xml:space="preserve">ЕПИРГО gov.kz </w:t>
      </w:r>
      <w:proofErr w:type="spellStart"/>
      <w:r w:rsidRPr="00C97D57">
        <w:rPr>
          <w:rFonts w:asciiTheme="majorHAnsi" w:hAnsiTheme="majorHAnsi"/>
          <w:sz w:val="28"/>
          <w:szCs w:val="28"/>
        </w:rPr>
        <w:t>ресми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интернет-</w:t>
      </w:r>
      <w:proofErr w:type="spellStart"/>
      <w:r w:rsidRPr="00C97D57">
        <w:rPr>
          <w:rFonts w:asciiTheme="majorHAnsi" w:hAnsiTheme="majorHAnsi"/>
          <w:sz w:val="28"/>
          <w:szCs w:val="28"/>
        </w:rPr>
        <w:t>ресурсында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жарияланған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баспасөз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хабарламалары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мен </w:t>
      </w:r>
      <w:proofErr w:type="spellStart"/>
      <w:r w:rsidRPr="00C97D57">
        <w:rPr>
          <w:rFonts w:asciiTheme="majorHAnsi" w:hAnsiTheme="majorHAnsi"/>
          <w:sz w:val="28"/>
          <w:szCs w:val="28"/>
        </w:rPr>
        <w:t>хабарландырулар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арқылы</w:t>
      </w:r>
      <w:proofErr w:type="spellEnd"/>
      <w:r w:rsidRPr="00C97D57">
        <w:rPr>
          <w:rFonts w:asciiTheme="majorHAnsi" w:hAnsiTheme="majorHAnsi"/>
          <w:sz w:val="28"/>
          <w:szCs w:val="28"/>
        </w:rPr>
        <w:t>;</w:t>
      </w:r>
    </w:p>
    <w:p w:rsidR="00C97D57" w:rsidRDefault="00C97D57" w:rsidP="00C97D57">
      <w:pPr>
        <w:pStyle w:val="a7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proofErr w:type="spellStart"/>
      <w:r w:rsidRPr="00C97D57">
        <w:rPr>
          <w:rFonts w:asciiTheme="majorHAnsi" w:hAnsiTheme="majorHAnsi"/>
          <w:sz w:val="28"/>
          <w:szCs w:val="28"/>
        </w:rPr>
        <w:t>Байланыс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орталығының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1414 </w:t>
      </w:r>
      <w:proofErr w:type="spellStart"/>
      <w:r w:rsidRPr="00C97D57">
        <w:rPr>
          <w:rFonts w:asciiTheme="majorHAnsi" w:hAnsiTheme="majorHAnsi"/>
          <w:sz w:val="28"/>
          <w:szCs w:val="28"/>
        </w:rPr>
        <w:t>нө</w:t>
      </w:r>
      <w:proofErr w:type="gramStart"/>
      <w:r w:rsidRPr="00C97D57">
        <w:rPr>
          <w:rFonts w:asciiTheme="majorHAnsi" w:hAnsiTheme="majorHAnsi"/>
          <w:sz w:val="28"/>
          <w:szCs w:val="28"/>
        </w:rPr>
        <w:t>м</w:t>
      </w:r>
      <w:proofErr w:type="gramEnd"/>
      <w:r w:rsidRPr="00C97D57">
        <w:rPr>
          <w:rFonts w:asciiTheme="majorHAnsi" w:hAnsiTheme="majorHAnsi"/>
          <w:sz w:val="28"/>
          <w:szCs w:val="28"/>
        </w:rPr>
        <w:t>ірлі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жедел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желісі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арқылы</w:t>
      </w:r>
      <w:proofErr w:type="spellEnd"/>
      <w:r w:rsidRPr="00C97D57">
        <w:rPr>
          <w:rFonts w:asciiTheme="majorHAnsi" w:hAnsiTheme="majorHAnsi"/>
          <w:sz w:val="28"/>
          <w:szCs w:val="28"/>
        </w:rPr>
        <w:t>.</w:t>
      </w:r>
    </w:p>
    <w:p w:rsidR="00C97D57" w:rsidRPr="00C97D57" w:rsidRDefault="00C97D57" w:rsidP="00C97D57">
      <w:pPr>
        <w:pStyle w:val="a7"/>
        <w:rPr>
          <w:rFonts w:asciiTheme="majorHAnsi" w:hAnsiTheme="majorHAnsi"/>
          <w:sz w:val="28"/>
          <w:szCs w:val="28"/>
        </w:rPr>
      </w:pP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>       </w:t>
      </w:r>
      <w:proofErr w:type="spellStart"/>
      <w:r w:rsidRPr="00C97D57">
        <w:rPr>
          <w:rFonts w:asciiTheme="majorHAnsi" w:hAnsiTheme="majorHAnsi"/>
          <w:sz w:val="28"/>
          <w:szCs w:val="28"/>
        </w:rPr>
        <w:t>Белгісіз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нөмірлерден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келі</w:t>
      </w:r>
      <w:proofErr w:type="gramStart"/>
      <w:r w:rsidRPr="00C97D57">
        <w:rPr>
          <w:rFonts w:asciiTheme="majorHAnsi" w:hAnsiTheme="majorHAnsi"/>
          <w:sz w:val="28"/>
          <w:szCs w:val="28"/>
        </w:rPr>
        <w:t>п</w:t>
      </w:r>
      <w:proofErr w:type="spellEnd"/>
      <w:proofErr w:type="gram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түскен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sz w:val="28"/>
          <w:szCs w:val="28"/>
        </w:rPr>
        <w:t>тексеріс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жүргізу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sz w:val="28"/>
          <w:szCs w:val="28"/>
        </w:rPr>
        <w:t>қаржылық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мониторинг </w:t>
      </w:r>
      <w:proofErr w:type="spellStart"/>
      <w:r w:rsidRPr="00C97D57">
        <w:rPr>
          <w:rFonts w:asciiTheme="majorHAnsi" w:hAnsiTheme="majorHAnsi"/>
          <w:sz w:val="28"/>
          <w:szCs w:val="28"/>
        </w:rPr>
        <w:t>тізімдеріне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енгізу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туралы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қорқыту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сипатындағы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хабарламалар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sz w:val="28"/>
          <w:szCs w:val="28"/>
        </w:rPr>
        <w:t>сондай-ақ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«Комитет </w:t>
      </w:r>
      <w:proofErr w:type="spellStart"/>
      <w:r w:rsidRPr="00C97D57">
        <w:rPr>
          <w:rFonts w:asciiTheme="majorHAnsi" w:hAnsiTheme="majorHAnsi"/>
          <w:sz w:val="28"/>
          <w:szCs w:val="28"/>
        </w:rPr>
        <w:t>өкілдерімен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» </w:t>
      </w:r>
      <w:proofErr w:type="spellStart"/>
      <w:r w:rsidRPr="00C97D57">
        <w:rPr>
          <w:rFonts w:asciiTheme="majorHAnsi" w:hAnsiTheme="majorHAnsi"/>
          <w:sz w:val="28"/>
          <w:szCs w:val="28"/>
        </w:rPr>
        <w:t>хабарласуды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, декларация </w:t>
      </w:r>
      <w:proofErr w:type="spellStart"/>
      <w:r w:rsidRPr="00C97D57">
        <w:rPr>
          <w:rFonts w:asciiTheme="majorHAnsi" w:hAnsiTheme="majorHAnsi"/>
          <w:sz w:val="28"/>
          <w:szCs w:val="28"/>
        </w:rPr>
        <w:t>тапсырмау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мәселесін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шешуді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немесе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банктік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шоттарды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бұғаттаудан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Pr="00C97D57">
        <w:rPr>
          <w:rFonts w:asciiTheme="majorHAnsi" w:hAnsiTheme="majorHAnsi"/>
          <w:sz w:val="28"/>
          <w:szCs w:val="28"/>
        </w:rPr>
        <w:t>құтқару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» </w:t>
      </w:r>
      <w:proofErr w:type="spellStart"/>
      <w:r w:rsidRPr="00C97D57">
        <w:rPr>
          <w:rFonts w:asciiTheme="majorHAnsi" w:hAnsiTheme="majorHAnsi"/>
          <w:sz w:val="28"/>
          <w:szCs w:val="28"/>
        </w:rPr>
        <w:t>үшін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Pr="00C97D57">
        <w:rPr>
          <w:rFonts w:asciiTheme="majorHAnsi" w:hAnsiTheme="majorHAnsi"/>
          <w:sz w:val="28"/>
          <w:szCs w:val="28"/>
        </w:rPr>
        <w:t>көмек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» </w:t>
      </w:r>
      <w:proofErr w:type="spellStart"/>
      <w:r w:rsidRPr="00C97D57">
        <w:rPr>
          <w:rFonts w:asciiTheme="majorHAnsi" w:hAnsiTheme="majorHAnsi"/>
          <w:sz w:val="28"/>
          <w:szCs w:val="28"/>
        </w:rPr>
        <w:t>көрсетуді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сұрайтын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өтініштер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Pr="00C97D57">
        <w:rPr>
          <w:rFonts w:asciiTheme="majorHAnsi" w:hAnsiTheme="majorHAnsi"/>
          <w:sz w:val="28"/>
          <w:szCs w:val="28"/>
        </w:rPr>
        <w:t>алаяқтық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әрекеттер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болып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саналады</w:t>
      </w:r>
      <w:proofErr w:type="spellEnd"/>
      <w:r w:rsidRPr="00C97D57">
        <w:rPr>
          <w:rFonts w:asciiTheme="majorHAnsi" w:hAnsiTheme="majorHAnsi"/>
          <w:sz w:val="28"/>
          <w:szCs w:val="28"/>
        </w:rPr>
        <w:t>.</w:t>
      </w:r>
    </w:p>
    <w:p w:rsidR="00C97D57" w:rsidRPr="00C97D57" w:rsidRDefault="00C97D57" w:rsidP="00C97D57">
      <w:pPr>
        <w:rPr>
          <w:rFonts w:asciiTheme="majorHAnsi" w:hAnsiTheme="majorHAnsi"/>
          <w:b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>       </w:t>
      </w:r>
      <w:proofErr w:type="spellStart"/>
      <w:r>
        <w:rPr>
          <w:rFonts w:asciiTheme="majorHAnsi" w:hAnsiTheme="majorHAnsi"/>
          <w:b/>
          <w:sz w:val="28"/>
          <w:szCs w:val="28"/>
        </w:rPr>
        <w:t>Маңызды</w:t>
      </w:r>
      <w:proofErr w:type="spellEnd"/>
      <w:r>
        <w:rPr>
          <w:rFonts w:asciiTheme="majorHAnsi" w:hAnsiTheme="majorHAnsi"/>
          <w:b/>
          <w:sz w:val="28"/>
          <w:szCs w:val="28"/>
        </w:rPr>
        <w:t>! МКК</w:t>
      </w:r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ақпараттық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жүйелерінен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салық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төлеушілерге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электрондық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пошта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WhatsApp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және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Telegram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арқылы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хабарлама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таратылмайды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мемлекеттік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proofErr w:type="gramStart"/>
      <w:r w:rsidRPr="00C97D57">
        <w:rPr>
          <w:rFonts w:asciiTheme="majorHAnsi" w:hAnsiTheme="majorHAnsi"/>
          <w:b/>
          <w:sz w:val="28"/>
          <w:szCs w:val="28"/>
        </w:rPr>
        <w:t>к</w:t>
      </w:r>
      <w:proofErr w:type="gramEnd"/>
      <w:r w:rsidRPr="00C97D57">
        <w:rPr>
          <w:rFonts w:asciiTheme="majorHAnsi" w:hAnsiTheme="majorHAnsi"/>
          <w:b/>
          <w:sz w:val="28"/>
          <w:szCs w:val="28"/>
        </w:rPr>
        <w:t>ірістер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органдарының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қызметкерлері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ешқашан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кодтар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, ЭЦҚ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немесе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жеке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деректерді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сұрамайды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>.</w:t>
      </w:r>
    </w:p>
    <w:p w:rsidR="00C97D57" w:rsidRPr="00C97D57" w:rsidRDefault="00C97D57" w:rsidP="00C97D57">
      <w:pPr>
        <w:rPr>
          <w:rFonts w:asciiTheme="majorHAnsi" w:hAnsiTheme="majorHAnsi"/>
          <w:b/>
          <w:sz w:val="28"/>
          <w:szCs w:val="28"/>
        </w:rPr>
      </w:pPr>
      <w:r w:rsidRPr="00C97D57">
        <w:rPr>
          <w:rFonts w:asciiTheme="majorHAnsi" w:hAnsiTheme="majorHAnsi"/>
          <w:b/>
          <w:sz w:val="28"/>
          <w:szCs w:val="28"/>
        </w:rPr>
        <w:t>       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Мемлекеттік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proofErr w:type="gramStart"/>
      <w:r w:rsidRPr="00C97D57">
        <w:rPr>
          <w:rFonts w:asciiTheme="majorHAnsi" w:hAnsiTheme="majorHAnsi"/>
          <w:b/>
          <w:sz w:val="28"/>
          <w:szCs w:val="28"/>
        </w:rPr>
        <w:t>к</w:t>
      </w:r>
      <w:proofErr w:type="gramEnd"/>
      <w:r w:rsidRPr="00C97D57">
        <w:rPr>
          <w:rFonts w:asciiTheme="majorHAnsi" w:hAnsiTheme="majorHAnsi"/>
          <w:b/>
          <w:sz w:val="28"/>
          <w:szCs w:val="28"/>
        </w:rPr>
        <w:t>ірістер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комитеті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азаматтарды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сақ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болуға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жалған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хабарламаларға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сенбеуге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күмәнді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сілтемелерге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өтпеуге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ақша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қаражатын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аудармауға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алынған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хабарламалардың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шынайылығын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тексеруге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және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алаяқтардың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арандатуына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ермеуге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b/>
          <w:sz w:val="28"/>
          <w:szCs w:val="28"/>
        </w:rPr>
        <w:t>шақырады</w:t>
      </w:r>
      <w:proofErr w:type="spellEnd"/>
      <w:r w:rsidRPr="00C97D57">
        <w:rPr>
          <w:rFonts w:asciiTheme="majorHAnsi" w:hAnsiTheme="majorHAnsi"/>
          <w:b/>
          <w:sz w:val="28"/>
          <w:szCs w:val="28"/>
        </w:rPr>
        <w:t>.</w:t>
      </w: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  <w:r w:rsidRPr="00C97D57">
        <w:rPr>
          <w:rFonts w:asciiTheme="majorHAnsi" w:hAnsiTheme="majorHAnsi"/>
          <w:sz w:val="28"/>
          <w:szCs w:val="28"/>
        </w:rPr>
        <w:t>       </w:t>
      </w:r>
      <w:proofErr w:type="spellStart"/>
      <w:r w:rsidRPr="00C97D57">
        <w:rPr>
          <w:rFonts w:asciiTheme="majorHAnsi" w:hAnsiTheme="majorHAnsi"/>
          <w:sz w:val="28"/>
          <w:szCs w:val="28"/>
        </w:rPr>
        <w:t>Өз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салықтық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және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қаржылық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қызметі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C97D57">
        <w:rPr>
          <w:rFonts w:asciiTheme="majorHAnsi" w:hAnsiTheme="majorHAnsi"/>
          <w:sz w:val="28"/>
          <w:szCs w:val="28"/>
        </w:rPr>
        <w:t>туралы</w:t>
      </w:r>
      <w:proofErr w:type="spellEnd"/>
      <w:proofErr w:type="gram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ақпаратты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тек </w:t>
      </w:r>
      <w:proofErr w:type="spellStart"/>
      <w:r w:rsidRPr="00C97D57">
        <w:rPr>
          <w:rFonts w:asciiTheme="majorHAnsi" w:hAnsiTheme="majorHAnsi"/>
          <w:sz w:val="28"/>
          <w:szCs w:val="28"/>
        </w:rPr>
        <w:t>ресми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көздерден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алуды</w:t>
      </w:r>
      <w:proofErr w:type="spellEnd"/>
      <w:r w:rsidRPr="00C97D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97D57">
        <w:rPr>
          <w:rFonts w:asciiTheme="majorHAnsi" w:hAnsiTheme="majorHAnsi"/>
          <w:sz w:val="28"/>
          <w:szCs w:val="28"/>
        </w:rPr>
        <w:t>ұмытпаңыз</w:t>
      </w:r>
      <w:proofErr w:type="spellEnd"/>
      <w:r w:rsidRPr="00C97D57">
        <w:rPr>
          <w:rFonts w:asciiTheme="majorHAnsi" w:hAnsiTheme="majorHAnsi"/>
          <w:sz w:val="28"/>
          <w:szCs w:val="28"/>
        </w:rPr>
        <w:t>.</w:t>
      </w:r>
    </w:p>
    <w:p w:rsidR="00C97D57" w:rsidRPr="00C97D57" w:rsidRDefault="00C97D57" w:rsidP="00C97D57">
      <w:pPr>
        <w:rPr>
          <w:rFonts w:asciiTheme="majorHAnsi" w:hAnsiTheme="majorHAnsi"/>
          <w:sz w:val="28"/>
          <w:szCs w:val="28"/>
        </w:rPr>
      </w:pPr>
    </w:p>
    <w:p w:rsidR="00FC578F" w:rsidRPr="00C97D57" w:rsidRDefault="00FC578F" w:rsidP="00C97D57">
      <w:pPr>
        <w:rPr>
          <w:rFonts w:asciiTheme="majorHAnsi" w:hAnsiTheme="majorHAnsi"/>
          <w:sz w:val="28"/>
          <w:szCs w:val="28"/>
        </w:rPr>
      </w:pPr>
    </w:p>
    <w:sectPr w:rsidR="00FC578F" w:rsidRPr="00C97D57" w:rsidSect="00C97D5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502"/>
    <w:multiLevelType w:val="hybridMultilevel"/>
    <w:tmpl w:val="CA000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5E5F"/>
    <w:multiLevelType w:val="hybridMultilevel"/>
    <w:tmpl w:val="6C58C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D193E"/>
    <w:multiLevelType w:val="hybridMultilevel"/>
    <w:tmpl w:val="0712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A7503"/>
    <w:multiLevelType w:val="multilevel"/>
    <w:tmpl w:val="7B1E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BA6F5D"/>
    <w:multiLevelType w:val="hybridMultilevel"/>
    <w:tmpl w:val="3042B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E39FB"/>
    <w:multiLevelType w:val="hybridMultilevel"/>
    <w:tmpl w:val="239EC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96E96"/>
    <w:multiLevelType w:val="hybridMultilevel"/>
    <w:tmpl w:val="D0FABF7C"/>
    <w:lvl w:ilvl="0" w:tplc="754E8F9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8F"/>
    <w:rsid w:val="00060038"/>
    <w:rsid w:val="001433AD"/>
    <w:rsid w:val="00223C5A"/>
    <w:rsid w:val="002D3F53"/>
    <w:rsid w:val="003644CE"/>
    <w:rsid w:val="00383E2B"/>
    <w:rsid w:val="003E1BCD"/>
    <w:rsid w:val="003E3815"/>
    <w:rsid w:val="00474FDE"/>
    <w:rsid w:val="005D7EFE"/>
    <w:rsid w:val="00787596"/>
    <w:rsid w:val="007930A7"/>
    <w:rsid w:val="007C46B5"/>
    <w:rsid w:val="007E523A"/>
    <w:rsid w:val="00866B01"/>
    <w:rsid w:val="008F7B1A"/>
    <w:rsid w:val="00954B8F"/>
    <w:rsid w:val="009D51A5"/>
    <w:rsid w:val="00A24AA4"/>
    <w:rsid w:val="00A670D5"/>
    <w:rsid w:val="00B345D0"/>
    <w:rsid w:val="00B36542"/>
    <w:rsid w:val="00C01FD9"/>
    <w:rsid w:val="00C97D57"/>
    <w:rsid w:val="00D5322C"/>
    <w:rsid w:val="00DA7EEF"/>
    <w:rsid w:val="00DF67AC"/>
    <w:rsid w:val="00FA3FE4"/>
    <w:rsid w:val="00FC578F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D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7D57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C578F"/>
    <w:pPr>
      <w:spacing w:after="160" w:line="240" w:lineRule="exact"/>
      <w:jc w:val="left"/>
    </w:pPr>
    <w:rPr>
      <w:rFonts w:ascii="Times New Roman" w:hAnsi="Times New Roman"/>
      <w:sz w:val="28"/>
      <w:lang w:val="en-US" w:eastAsia="en-US"/>
    </w:rPr>
  </w:style>
  <w:style w:type="paragraph" w:customStyle="1" w:styleId="ConsNormal">
    <w:name w:val="ConsNormal"/>
    <w:rsid w:val="00FC57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578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5">
    <w:name w:val="No Spacing"/>
    <w:aliases w:val="мелкий,мой рабочий,No Spacing,Дастан1,14 TNR,No Spacing1,No Spacing_0,No Spacing_0_0,Айгерим,Без интеБез интервала,Без интервала11,МОЙ СТИЛЬ,Обя,норма,свой,Без интерваль,без интервала,No Spacing11,Без интервала2,исполнитель,Елжан"/>
    <w:link w:val="a6"/>
    <w:uiPriority w:val="1"/>
    <w:qFormat/>
    <w:rsid w:val="007930A7"/>
    <w:pPr>
      <w:spacing w:after="0" w:line="240" w:lineRule="auto"/>
    </w:pPr>
  </w:style>
  <w:style w:type="paragraph" w:customStyle="1" w:styleId="2">
    <w:name w:val="Абзац списка2"/>
    <w:basedOn w:val="a"/>
    <w:rsid w:val="003E1BCD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aliases w:val="мелкий Знак,мой рабочий Знак,No Spacing Знак,Дастан1 Знак,14 TNR Знак,No Spacing1 Знак,No Spacing_0 Знак,No Spacing_0_0 Знак,Айгерим Знак,Без интеБез интервала Знак,Без интервала11 Знак,МОЙ СТИЛЬ Знак,Обя Знак,норма Знак,свой Знак"/>
    <w:basedOn w:val="a0"/>
    <w:link w:val="a5"/>
    <w:uiPriority w:val="1"/>
    <w:rsid w:val="003E1BCD"/>
  </w:style>
  <w:style w:type="paragraph" w:styleId="a7">
    <w:name w:val="List Paragraph"/>
    <w:basedOn w:val="a"/>
    <w:uiPriority w:val="34"/>
    <w:qFormat/>
    <w:rsid w:val="00866B01"/>
    <w:pPr>
      <w:ind w:left="720"/>
      <w:contextualSpacing/>
    </w:pPr>
  </w:style>
  <w:style w:type="paragraph" w:customStyle="1" w:styleId="docdata">
    <w:name w:val="docdata"/>
    <w:aliases w:val="docy,v5,12962,bqiaagaaeyqcaaagiaiaaaovmqaabamxaaaaaaaaaaaaaaaaaaaaaaaaaaaaaaaaaaaaaaaaaaaaaaaaaaaaaaaaaaaaaaaaaaaaaaaaaaaaaaaaaaaaaaaaaaaaaaaaaaaaaaaaaaaaaaaaaaaaaaaaaaaaaaaaaaaaaaaaaaaaaaaaaaaaaaaaaaaaaaaaaaaaaaaaaaaaaaaaaaaaaaaaaaaaaaaaaaaaaaa"/>
    <w:basedOn w:val="a"/>
    <w:rsid w:val="00223C5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2517">
    <w:name w:val="2517"/>
    <w:aliases w:val="bqiaagaaeyqcaaagiaiaaam8cqaabuojaaaaaaaaaaaaaaaaaaaaaaaaaaaaaaaaaaaaaaaaaaaaaaaaaaaaaaaaaaaaaaaaaaaaaaaaaaaaaaaaaaaaaaaaaaaaaaaaaaaaaaaaaaaaaaaaaaaaaaaaaaaaaaaaaaaaaaaaaaaaaaaaaaaaaaaaaaaaaaaaaaaaaaaaaaaaaaaaaaaaaaaaaaaaaaaaaaaaaaaa"/>
    <w:basedOn w:val="a0"/>
    <w:rsid w:val="00223C5A"/>
  </w:style>
  <w:style w:type="character" w:customStyle="1" w:styleId="1465">
    <w:name w:val="1465"/>
    <w:aliases w:val="bqiaagaaeyqcaaagiaiaaamgbqaabs4faaaaaaaaaaaaaaaaaaaaaaaaaaaaaaaaaaaaaaaaaaaaaaaaaaaaaaaaaaaaaaaaaaaaaaaaaaaaaaaaaaaaaaaaaaaaaaaaaaaaaaaaaaaaaaaaaaaaaaaaaaaaaaaaaaaaaaaaaaaaaaaaaaaaaaaaaaaaaaaaaaaaaaaaaaaaaaaaaaaaaaaaaaaaaaaaaaaaaaaa"/>
    <w:basedOn w:val="a0"/>
    <w:rsid w:val="00223C5A"/>
  </w:style>
  <w:style w:type="character" w:styleId="a8">
    <w:name w:val="Hyperlink"/>
    <w:basedOn w:val="a0"/>
    <w:uiPriority w:val="99"/>
    <w:unhideWhenUsed/>
    <w:rsid w:val="00DA7EE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7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C97D57"/>
    <w:rPr>
      <w:b/>
      <w:bCs/>
    </w:rPr>
  </w:style>
  <w:style w:type="character" w:styleId="aa">
    <w:name w:val="Emphasis"/>
    <w:basedOn w:val="a0"/>
    <w:uiPriority w:val="20"/>
    <w:qFormat/>
    <w:rsid w:val="00C97D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D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7D57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C578F"/>
    <w:pPr>
      <w:spacing w:after="160" w:line="240" w:lineRule="exact"/>
      <w:jc w:val="left"/>
    </w:pPr>
    <w:rPr>
      <w:rFonts w:ascii="Times New Roman" w:hAnsi="Times New Roman"/>
      <w:sz w:val="28"/>
      <w:lang w:val="en-US" w:eastAsia="en-US"/>
    </w:rPr>
  </w:style>
  <w:style w:type="paragraph" w:customStyle="1" w:styleId="ConsNormal">
    <w:name w:val="ConsNormal"/>
    <w:rsid w:val="00FC57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578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5">
    <w:name w:val="No Spacing"/>
    <w:aliases w:val="мелкий,мой рабочий,No Spacing,Дастан1,14 TNR,No Spacing1,No Spacing_0,No Spacing_0_0,Айгерим,Без интеБез интервала,Без интервала11,МОЙ СТИЛЬ,Обя,норма,свой,Без интерваль,без интервала,No Spacing11,Без интервала2,исполнитель,Елжан"/>
    <w:link w:val="a6"/>
    <w:uiPriority w:val="1"/>
    <w:qFormat/>
    <w:rsid w:val="007930A7"/>
    <w:pPr>
      <w:spacing w:after="0" w:line="240" w:lineRule="auto"/>
    </w:pPr>
  </w:style>
  <w:style w:type="paragraph" w:customStyle="1" w:styleId="2">
    <w:name w:val="Абзац списка2"/>
    <w:basedOn w:val="a"/>
    <w:rsid w:val="003E1BCD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aliases w:val="мелкий Знак,мой рабочий Знак,No Spacing Знак,Дастан1 Знак,14 TNR Знак,No Spacing1 Знак,No Spacing_0 Знак,No Spacing_0_0 Знак,Айгерим Знак,Без интеБез интервала Знак,Без интервала11 Знак,МОЙ СТИЛЬ Знак,Обя Знак,норма Знак,свой Знак"/>
    <w:basedOn w:val="a0"/>
    <w:link w:val="a5"/>
    <w:uiPriority w:val="1"/>
    <w:rsid w:val="003E1BCD"/>
  </w:style>
  <w:style w:type="paragraph" w:styleId="a7">
    <w:name w:val="List Paragraph"/>
    <w:basedOn w:val="a"/>
    <w:uiPriority w:val="34"/>
    <w:qFormat/>
    <w:rsid w:val="00866B01"/>
    <w:pPr>
      <w:ind w:left="720"/>
      <w:contextualSpacing/>
    </w:pPr>
  </w:style>
  <w:style w:type="paragraph" w:customStyle="1" w:styleId="docdata">
    <w:name w:val="docdata"/>
    <w:aliases w:val="docy,v5,12962,bqiaagaaeyqcaaagiaiaaaovmqaabamxaaaaaaaaaaaaaaaaaaaaaaaaaaaaaaaaaaaaaaaaaaaaaaaaaaaaaaaaaaaaaaaaaaaaaaaaaaaaaaaaaaaaaaaaaaaaaaaaaaaaaaaaaaaaaaaaaaaaaaaaaaaaaaaaaaaaaaaaaaaaaaaaaaaaaaaaaaaaaaaaaaaaaaaaaaaaaaaaaaaaaaaaaaaaaaaaaaaaaaa"/>
    <w:basedOn w:val="a"/>
    <w:rsid w:val="00223C5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2517">
    <w:name w:val="2517"/>
    <w:aliases w:val="bqiaagaaeyqcaaagiaiaaam8cqaabuojaaaaaaaaaaaaaaaaaaaaaaaaaaaaaaaaaaaaaaaaaaaaaaaaaaaaaaaaaaaaaaaaaaaaaaaaaaaaaaaaaaaaaaaaaaaaaaaaaaaaaaaaaaaaaaaaaaaaaaaaaaaaaaaaaaaaaaaaaaaaaaaaaaaaaaaaaaaaaaaaaaaaaaaaaaaaaaaaaaaaaaaaaaaaaaaaaaaaaaaa"/>
    <w:basedOn w:val="a0"/>
    <w:rsid w:val="00223C5A"/>
  </w:style>
  <w:style w:type="character" w:customStyle="1" w:styleId="1465">
    <w:name w:val="1465"/>
    <w:aliases w:val="bqiaagaaeyqcaaagiaiaaamgbqaabs4faaaaaaaaaaaaaaaaaaaaaaaaaaaaaaaaaaaaaaaaaaaaaaaaaaaaaaaaaaaaaaaaaaaaaaaaaaaaaaaaaaaaaaaaaaaaaaaaaaaaaaaaaaaaaaaaaaaaaaaaaaaaaaaaaaaaaaaaaaaaaaaaaaaaaaaaaaaaaaaaaaaaaaaaaaaaaaaaaaaaaaaaaaaaaaaaaaaaaaaa"/>
    <w:basedOn w:val="a0"/>
    <w:rsid w:val="00223C5A"/>
  </w:style>
  <w:style w:type="character" w:styleId="a8">
    <w:name w:val="Hyperlink"/>
    <w:basedOn w:val="a0"/>
    <w:uiPriority w:val="99"/>
    <w:unhideWhenUsed/>
    <w:rsid w:val="00DA7EE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7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C97D57"/>
    <w:rPr>
      <w:b/>
      <w:bCs/>
    </w:rPr>
  </w:style>
  <w:style w:type="character" w:styleId="aa">
    <w:name w:val="Emphasis"/>
    <w:basedOn w:val="a0"/>
    <w:uiPriority w:val="20"/>
    <w:qFormat/>
    <w:rsid w:val="00C97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Сейсекеева Алтынай Кашкинбаевна</dc:creator>
  <cp:lastModifiedBy>Карбаев Ерканатович Бахтияр</cp:lastModifiedBy>
  <cp:revision>2</cp:revision>
  <dcterms:created xsi:type="dcterms:W3CDTF">2025-11-03T05:57:00Z</dcterms:created>
  <dcterms:modified xsi:type="dcterms:W3CDTF">2025-11-03T05:57:00Z</dcterms:modified>
</cp:coreProperties>
</file>