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1B" w:rsidRPr="007365CB" w:rsidRDefault="0007321B" w:rsidP="002D6E5D">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7365CB">
        <w:rPr>
          <w:rFonts w:ascii="Times New Roman" w:eastAsia="Times New Roman" w:hAnsi="Times New Roman" w:cs="Times New Roman"/>
          <w:b/>
          <w:sz w:val="32"/>
          <w:szCs w:val="32"/>
          <w:lang w:eastAsia="ru-RU"/>
        </w:rPr>
        <w:t>Мобильные переводы</w:t>
      </w:r>
    </w:p>
    <w:p w:rsidR="0083606A" w:rsidRPr="003F0826" w:rsidRDefault="0083606A" w:rsidP="003F082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606A">
        <w:rPr>
          <w:rFonts w:ascii="Times New Roman" w:eastAsia="Times New Roman" w:hAnsi="Times New Roman" w:cs="Times New Roman"/>
          <w:sz w:val="24"/>
          <w:szCs w:val="24"/>
          <w:lang w:eastAsia="ru-RU"/>
        </w:rPr>
        <w:t xml:space="preserve"> </w:t>
      </w:r>
      <w:r w:rsidR="003F0826">
        <w:rPr>
          <w:rFonts w:ascii="Times New Roman" w:eastAsia="Times New Roman" w:hAnsi="Times New Roman" w:cs="Times New Roman"/>
          <w:sz w:val="24"/>
          <w:szCs w:val="24"/>
          <w:lang w:eastAsia="ru-RU"/>
        </w:rPr>
        <w:tab/>
      </w:r>
      <w:proofErr w:type="gramStart"/>
      <w:r w:rsidRPr="003F0826">
        <w:rPr>
          <w:rFonts w:ascii="Times New Roman" w:eastAsia="Times New Roman" w:hAnsi="Times New Roman" w:cs="Times New Roman"/>
          <w:sz w:val="28"/>
          <w:szCs w:val="28"/>
          <w:lang w:eastAsia="ru-RU"/>
        </w:rPr>
        <w:t>Приказ</w:t>
      </w:r>
      <w:r w:rsidR="001E0CBC" w:rsidRPr="003F0826">
        <w:rPr>
          <w:rFonts w:ascii="Times New Roman" w:eastAsia="Times New Roman" w:hAnsi="Times New Roman" w:cs="Times New Roman"/>
          <w:sz w:val="28"/>
          <w:szCs w:val="28"/>
          <w:lang w:eastAsia="ru-RU"/>
        </w:rPr>
        <w:t xml:space="preserve">ом </w:t>
      </w:r>
      <w:r w:rsidRPr="003F0826">
        <w:rPr>
          <w:rFonts w:ascii="Times New Roman" w:eastAsia="Times New Roman" w:hAnsi="Times New Roman" w:cs="Times New Roman"/>
          <w:sz w:val="28"/>
          <w:szCs w:val="28"/>
          <w:lang w:eastAsia="ru-RU"/>
        </w:rPr>
        <w:t xml:space="preserve"> Министра финансов Республики Казахстан </w:t>
      </w:r>
      <w:r w:rsidR="0007321B" w:rsidRPr="003F0826">
        <w:rPr>
          <w:sz w:val="28"/>
          <w:szCs w:val="28"/>
        </w:rPr>
        <w:t xml:space="preserve">от </w:t>
      </w:r>
      <w:r w:rsidR="0007321B" w:rsidRPr="003F0826">
        <w:rPr>
          <w:rFonts w:ascii="Times New Roman" w:eastAsia="Times New Roman" w:hAnsi="Times New Roman" w:cs="Times New Roman"/>
          <w:sz w:val="28"/>
          <w:szCs w:val="28"/>
          <w:lang w:eastAsia="ru-RU"/>
        </w:rPr>
        <w:t>29 марта 2022 года № 323</w:t>
      </w:r>
      <w:r w:rsidR="0007321B" w:rsidRPr="003F0826">
        <w:rPr>
          <w:sz w:val="28"/>
          <w:szCs w:val="28"/>
        </w:rPr>
        <w:t xml:space="preserve"> </w:t>
      </w:r>
      <w:r w:rsidR="0007321B" w:rsidRPr="003F0826">
        <w:rPr>
          <w:rFonts w:ascii="Times New Roman" w:eastAsia="Times New Roman" w:hAnsi="Times New Roman" w:cs="Times New Roman"/>
          <w:sz w:val="28"/>
          <w:szCs w:val="28"/>
          <w:lang w:eastAsia="ru-RU"/>
        </w:rPr>
        <w:t xml:space="preserve">утверждены критерии </w:t>
      </w:r>
      <w:r w:rsidRPr="003F0826">
        <w:rPr>
          <w:rFonts w:ascii="Times New Roman" w:eastAsia="Times New Roman" w:hAnsi="Times New Roman" w:cs="Times New Roman"/>
          <w:sz w:val="28"/>
          <w:szCs w:val="28"/>
          <w:lang w:eastAsia="ru-RU"/>
        </w:rPr>
        <w:t xml:space="preserve"> отнесения операций, проводимых на банковских счетах физических лиц, к операциям, имеющим признаки получения дохода от осуществления п</w:t>
      </w:r>
      <w:r w:rsidR="009A3DCC">
        <w:rPr>
          <w:rFonts w:ascii="Times New Roman" w:eastAsia="Times New Roman" w:hAnsi="Times New Roman" w:cs="Times New Roman"/>
          <w:sz w:val="28"/>
          <w:szCs w:val="28"/>
          <w:lang w:eastAsia="ru-RU"/>
        </w:rPr>
        <w:t>редпринимательской деятельности</w:t>
      </w:r>
      <w:r w:rsidR="006C0245">
        <w:rPr>
          <w:rFonts w:ascii="Times New Roman" w:eastAsia="Times New Roman" w:hAnsi="Times New Roman" w:cs="Times New Roman"/>
          <w:sz w:val="28"/>
          <w:szCs w:val="28"/>
          <w:lang w:val="kk-KZ" w:eastAsia="ru-RU"/>
        </w:rPr>
        <w:t xml:space="preserve">, </w:t>
      </w:r>
      <w:r w:rsidRPr="003F0826">
        <w:rPr>
          <w:rFonts w:ascii="Times New Roman" w:eastAsia="Times New Roman" w:hAnsi="Times New Roman" w:cs="Times New Roman"/>
          <w:sz w:val="28"/>
          <w:szCs w:val="28"/>
          <w:lang w:eastAsia="ru-RU"/>
        </w:rPr>
        <w:t>Правил</w:t>
      </w:r>
      <w:r w:rsidR="0007321B" w:rsidRPr="003F0826">
        <w:rPr>
          <w:rFonts w:ascii="Times New Roman" w:eastAsia="Times New Roman" w:hAnsi="Times New Roman" w:cs="Times New Roman"/>
          <w:sz w:val="28"/>
          <w:szCs w:val="28"/>
          <w:lang w:eastAsia="ru-RU"/>
        </w:rPr>
        <w:t>а, формы и сроки</w:t>
      </w:r>
      <w:r w:rsidRPr="003F0826">
        <w:rPr>
          <w:rFonts w:ascii="Times New Roman" w:eastAsia="Times New Roman" w:hAnsi="Times New Roman" w:cs="Times New Roman"/>
          <w:sz w:val="28"/>
          <w:szCs w:val="28"/>
          <w:lang w:eastAsia="ru-RU"/>
        </w:rPr>
        <w:t xml:space="preserve"> представления банками второго уровня и организациями, осуществляющими отдельные виды банковских операций, сведений по операциям, проводимым на банковских счетах физических лиц, отнесенным к операциям, имеющим признаки</w:t>
      </w:r>
      <w:proofErr w:type="gramEnd"/>
      <w:r w:rsidRPr="003F0826">
        <w:rPr>
          <w:rFonts w:ascii="Times New Roman" w:eastAsia="Times New Roman" w:hAnsi="Times New Roman" w:cs="Times New Roman"/>
          <w:sz w:val="28"/>
          <w:szCs w:val="28"/>
          <w:lang w:eastAsia="ru-RU"/>
        </w:rPr>
        <w:t xml:space="preserve"> получения дохода от осуществления пре</w:t>
      </w:r>
      <w:r w:rsidR="006C0245">
        <w:rPr>
          <w:rFonts w:ascii="Times New Roman" w:eastAsia="Times New Roman" w:hAnsi="Times New Roman" w:cs="Times New Roman"/>
          <w:sz w:val="28"/>
          <w:szCs w:val="28"/>
          <w:lang w:eastAsia="ru-RU"/>
        </w:rPr>
        <w:t>дпринимательской деятельности</w:t>
      </w:r>
      <w:r w:rsidRPr="003F0826">
        <w:rPr>
          <w:rFonts w:ascii="Times New Roman" w:eastAsia="Times New Roman" w:hAnsi="Times New Roman" w:cs="Times New Roman"/>
          <w:sz w:val="28"/>
          <w:szCs w:val="28"/>
          <w:lang w:eastAsia="ru-RU"/>
        </w:rPr>
        <w:t xml:space="preserve"> (далее </w:t>
      </w:r>
      <w:proofErr w:type="gramStart"/>
      <w:r w:rsidRPr="003F0826">
        <w:rPr>
          <w:rFonts w:ascii="Times New Roman" w:eastAsia="Times New Roman" w:hAnsi="Times New Roman" w:cs="Times New Roman"/>
          <w:sz w:val="28"/>
          <w:szCs w:val="28"/>
          <w:lang w:eastAsia="ru-RU"/>
        </w:rPr>
        <w:t>–П</w:t>
      </w:r>
      <w:proofErr w:type="gramEnd"/>
      <w:r w:rsidRPr="003F0826">
        <w:rPr>
          <w:rFonts w:ascii="Times New Roman" w:eastAsia="Times New Roman" w:hAnsi="Times New Roman" w:cs="Times New Roman"/>
          <w:sz w:val="28"/>
          <w:szCs w:val="28"/>
          <w:lang w:eastAsia="ru-RU"/>
        </w:rPr>
        <w:t>риказ).</w:t>
      </w:r>
      <w:r w:rsidR="003F0826">
        <w:rPr>
          <w:rFonts w:ascii="Times New Roman" w:eastAsia="Times New Roman" w:hAnsi="Times New Roman" w:cs="Times New Roman"/>
          <w:sz w:val="28"/>
          <w:szCs w:val="28"/>
          <w:lang w:eastAsia="ru-RU"/>
        </w:rPr>
        <w:tab/>
      </w:r>
      <w:r w:rsidR="003F0826">
        <w:rPr>
          <w:rFonts w:ascii="Times New Roman" w:eastAsia="Times New Roman" w:hAnsi="Times New Roman" w:cs="Times New Roman"/>
          <w:sz w:val="28"/>
          <w:szCs w:val="28"/>
          <w:lang w:eastAsia="ru-RU"/>
        </w:rPr>
        <w:tab/>
      </w:r>
      <w:r w:rsidRPr="003F0826">
        <w:rPr>
          <w:rFonts w:ascii="Times New Roman" w:eastAsia="Times New Roman" w:hAnsi="Times New Roman" w:cs="Times New Roman"/>
          <w:sz w:val="28"/>
          <w:szCs w:val="28"/>
          <w:lang w:eastAsia="ru-RU"/>
        </w:rPr>
        <w:t>К критер</w:t>
      </w:r>
      <w:r w:rsidR="001E0CBC" w:rsidRPr="003F0826">
        <w:rPr>
          <w:rFonts w:ascii="Times New Roman" w:eastAsia="Times New Roman" w:hAnsi="Times New Roman" w:cs="Times New Roman"/>
          <w:sz w:val="28"/>
          <w:szCs w:val="28"/>
          <w:lang w:eastAsia="ru-RU"/>
        </w:rPr>
        <w:t>и</w:t>
      </w:r>
      <w:r w:rsidRPr="003F0826">
        <w:rPr>
          <w:rFonts w:ascii="Times New Roman" w:eastAsia="Times New Roman" w:hAnsi="Times New Roman" w:cs="Times New Roman"/>
          <w:sz w:val="28"/>
          <w:szCs w:val="28"/>
          <w:lang w:eastAsia="ru-RU"/>
        </w:rPr>
        <w:t xml:space="preserve">ям отнесения </w:t>
      </w:r>
      <w:proofErr w:type="gramStart"/>
      <w:r w:rsidRPr="003F0826">
        <w:rPr>
          <w:rFonts w:ascii="Times New Roman" w:eastAsia="Times New Roman" w:hAnsi="Times New Roman" w:cs="Times New Roman"/>
          <w:sz w:val="28"/>
          <w:szCs w:val="28"/>
          <w:lang w:eastAsia="ru-RU"/>
        </w:rPr>
        <w:t>операций</w:t>
      </w:r>
      <w:r w:rsidR="007365CB">
        <w:rPr>
          <w:rFonts w:ascii="Times New Roman" w:eastAsia="Times New Roman" w:hAnsi="Times New Roman" w:cs="Times New Roman"/>
          <w:sz w:val="28"/>
          <w:szCs w:val="28"/>
          <w:lang w:eastAsia="ru-RU"/>
        </w:rPr>
        <w:t>,</w:t>
      </w:r>
      <w:r w:rsidRPr="003F0826">
        <w:rPr>
          <w:rFonts w:ascii="Times New Roman" w:eastAsia="Times New Roman" w:hAnsi="Times New Roman" w:cs="Times New Roman"/>
          <w:sz w:val="28"/>
          <w:szCs w:val="28"/>
          <w:lang w:eastAsia="ru-RU"/>
        </w:rPr>
        <w:t xml:space="preserve"> имеющих признаки получения дохода от осуществления предприним</w:t>
      </w:r>
      <w:r w:rsidR="001E0CBC" w:rsidRPr="003F0826">
        <w:rPr>
          <w:rFonts w:ascii="Times New Roman" w:eastAsia="Times New Roman" w:hAnsi="Times New Roman" w:cs="Times New Roman"/>
          <w:sz w:val="28"/>
          <w:szCs w:val="28"/>
          <w:lang w:eastAsia="ru-RU"/>
        </w:rPr>
        <w:t>а</w:t>
      </w:r>
      <w:r w:rsidRPr="003F0826">
        <w:rPr>
          <w:rFonts w:ascii="Times New Roman" w:eastAsia="Times New Roman" w:hAnsi="Times New Roman" w:cs="Times New Roman"/>
          <w:sz w:val="28"/>
          <w:szCs w:val="28"/>
          <w:lang w:eastAsia="ru-RU"/>
        </w:rPr>
        <w:t>тельской деятельности отнесены</w:t>
      </w:r>
      <w:proofErr w:type="gramEnd"/>
      <w:r w:rsidRPr="003F0826">
        <w:rPr>
          <w:rFonts w:ascii="Times New Roman" w:eastAsia="Times New Roman" w:hAnsi="Times New Roman" w:cs="Times New Roman"/>
          <w:sz w:val="28"/>
          <w:szCs w:val="28"/>
          <w:lang w:eastAsia="ru-RU"/>
        </w:rPr>
        <w:t xml:space="preserve"> следующие критерии:</w:t>
      </w:r>
      <w:r w:rsidRPr="003F0826">
        <w:rPr>
          <w:rFonts w:ascii="Times New Roman" w:eastAsia="Times New Roman" w:hAnsi="Times New Roman" w:cs="Times New Roman"/>
          <w:sz w:val="28"/>
          <w:szCs w:val="28"/>
          <w:lang w:eastAsia="ru-RU"/>
        </w:rPr>
        <w:br/>
        <w:t>- Получение 1 (одним) физическим лицом в течени</w:t>
      </w:r>
      <w:proofErr w:type="gramStart"/>
      <w:r w:rsidRPr="003F0826">
        <w:rPr>
          <w:rFonts w:ascii="Times New Roman" w:eastAsia="Times New Roman" w:hAnsi="Times New Roman" w:cs="Times New Roman"/>
          <w:sz w:val="28"/>
          <w:szCs w:val="28"/>
          <w:lang w:eastAsia="ru-RU"/>
        </w:rPr>
        <w:t>и</w:t>
      </w:r>
      <w:proofErr w:type="gramEnd"/>
      <w:r w:rsidRPr="003F0826">
        <w:rPr>
          <w:rFonts w:ascii="Times New Roman" w:eastAsia="Times New Roman" w:hAnsi="Times New Roman" w:cs="Times New Roman"/>
          <w:sz w:val="28"/>
          <w:szCs w:val="28"/>
          <w:lang w:eastAsia="ru-RU"/>
        </w:rPr>
        <w:t xml:space="preserve"> каждого из 3 последовательных календарных месяцев от 100 (ста) и более разных лиц денежных средств на банковский счет, не предназначенный для осуществления предпринимательской деятельности.</w:t>
      </w:r>
      <w:r w:rsidRPr="003F0826">
        <w:rPr>
          <w:rFonts w:ascii="Times New Roman" w:eastAsia="Times New Roman" w:hAnsi="Times New Roman" w:cs="Times New Roman"/>
          <w:sz w:val="28"/>
          <w:szCs w:val="28"/>
          <w:lang w:eastAsia="ru-RU"/>
        </w:rPr>
        <w:br/>
        <w:t xml:space="preserve">В рамках Налогового кодекса предусматривается, что до 2025 года банки второго уровня будут передавать в органы государственных доходов </w:t>
      </w:r>
      <w:proofErr w:type="gramStart"/>
      <w:r w:rsidRPr="003F0826">
        <w:rPr>
          <w:rFonts w:ascii="Times New Roman" w:eastAsia="Times New Roman" w:hAnsi="Times New Roman" w:cs="Times New Roman"/>
          <w:sz w:val="28"/>
          <w:szCs w:val="28"/>
          <w:lang w:eastAsia="ru-RU"/>
        </w:rPr>
        <w:t>сведения поэтапно по следующим категориям физических лиц, дополняя уже имеющиеся категории:</w:t>
      </w:r>
      <w:r w:rsidRPr="003F0826">
        <w:rPr>
          <w:rFonts w:ascii="Times New Roman" w:eastAsia="Times New Roman" w:hAnsi="Times New Roman" w:cs="Times New Roman"/>
          <w:sz w:val="28"/>
          <w:szCs w:val="28"/>
          <w:lang w:eastAsia="ru-RU"/>
        </w:rPr>
        <w:br/>
        <w:t>1 этап (с 1 января 2022 года до 1 января 2023 года):</w:t>
      </w:r>
      <w:r w:rsidRPr="003F0826">
        <w:rPr>
          <w:rFonts w:ascii="Times New Roman" w:eastAsia="Times New Roman" w:hAnsi="Times New Roman" w:cs="Times New Roman"/>
          <w:sz w:val="28"/>
          <w:szCs w:val="28"/>
          <w:lang w:eastAsia="ru-RU"/>
        </w:rPr>
        <w:br/>
        <w:t>- по государственным служащим и их супругам, а также лицам, приравнённых к ним и их супругам.</w:t>
      </w:r>
      <w:r w:rsidRPr="003F0826">
        <w:rPr>
          <w:rFonts w:ascii="Times New Roman" w:eastAsia="Times New Roman" w:hAnsi="Times New Roman" w:cs="Times New Roman"/>
          <w:sz w:val="28"/>
          <w:szCs w:val="28"/>
          <w:lang w:eastAsia="ru-RU"/>
        </w:rPr>
        <w:br/>
        <w:t>2-й этап (с 1 января 2023 года до 1 января 2024 года):</w:t>
      </w:r>
      <w:r w:rsidRPr="003F0826">
        <w:rPr>
          <w:rFonts w:ascii="Times New Roman" w:eastAsia="Times New Roman" w:hAnsi="Times New Roman" w:cs="Times New Roman"/>
          <w:sz w:val="28"/>
          <w:szCs w:val="28"/>
          <w:lang w:eastAsia="ru-RU"/>
        </w:rPr>
        <w:br/>
        <w:t>- по работникам бюджетной сферы и их супругам, а также работникам</w:t>
      </w:r>
      <w:proofErr w:type="gramEnd"/>
      <w:r w:rsidRPr="003F0826">
        <w:rPr>
          <w:rFonts w:ascii="Times New Roman" w:eastAsia="Times New Roman" w:hAnsi="Times New Roman" w:cs="Times New Roman"/>
          <w:sz w:val="28"/>
          <w:szCs w:val="28"/>
          <w:lang w:eastAsia="ru-RU"/>
        </w:rPr>
        <w:t xml:space="preserve"> субъектов </w:t>
      </w:r>
      <w:proofErr w:type="spellStart"/>
      <w:r w:rsidRPr="003F0826">
        <w:rPr>
          <w:rFonts w:ascii="Times New Roman" w:eastAsia="Times New Roman" w:hAnsi="Times New Roman" w:cs="Times New Roman"/>
          <w:sz w:val="28"/>
          <w:szCs w:val="28"/>
          <w:lang w:eastAsia="ru-RU"/>
        </w:rPr>
        <w:t>квазигосударственного</w:t>
      </w:r>
      <w:proofErr w:type="spellEnd"/>
      <w:r w:rsidRPr="003F0826">
        <w:rPr>
          <w:rFonts w:ascii="Times New Roman" w:eastAsia="Times New Roman" w:hAnsi="Times New Roman" w:cs="Times New Roman"/>
          <w:sz w:val="28"/>
          <w:szCs w:val="28"/>
          <w:lang w:eastAsia="ru-RU"/>
        </w:rPr>
        <w:t xml:space="preserve"> сектора и их супругам.</w:t>
      </w:r>
      <w:r w:rsidRPr="003F0826">
        <w:rPr>
          <w:rFonts w:ascii="Times New Roman" w:eastAsia="Times New Roman" w:hAnsi="Times New Roman" w:cs="Times New Roman"/>
          <w:sz w:val="28"/>
          <w:szCs w:val="28"/>
          <w:lang w:eastAsia="ru-RU"/>
        </w:rPr>
        <w:br/>
        <w:t>3-й этап (с 1 января 2024 года до 1 января 2025 года):</w:t>
      </w:r>
      <w:r w:rsidRPr="003F0826">
        <w:rPr>
          <w:rFonts w:ascii="Times New Roman" w:eastAsia="Times New Roman" w:hAnsi="Times New Roman" w:cs="Times New Roman"/>
          <w:sz w:val="28"/>
          <w:szCs w:val="28"/>
          <w:lang w:eastAsia="ru-RU"/>
        </w:rPr>
        <w:br/>
        <w:t>- по руководителям, учредителям (участникам) юридических лиц и их супругам, индивидуальным предпринимателям и их супругам.</w:t>
      </w:r>
    </w:p>
    <w:p w:rsidR="0083606A" w:rsidRPr="003F0826" w:rsidRDefault="0083606A" w:rsidP="000732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826">
        <w:rPr>
          <w:rFonts w:ascii="Times New Roman" w:eastAsia="Times New Roman" w:hAnsi="Times New Roman" w:cs="Times New Roman"/>
          <w:sz w:val="28"/>
          <w:szCs w:val="28"/>
          <w:lang w:eastAsia="ru-RU"/>
        </w:rPr>
        <w:t>4-й этап (с 01.01.2025 г.) – по всем оставшимся категориям населения.</w:t>
      </w:r>
      <w:r w:rsidRPr="003F0826">
        <w:rPr>
          <w:rFonts w:ascii="Times New Roman" w:eastAsia="Times New Roman" w:hAnsi="Times New Roman" w:cs="Times New Roman"/>
          <w:sz w:val="28"/>
          <w:szCs w:val="28"/>
          <w:lang w:eastAsia="ru-RU"/>
        </w:rPr>
        <w:br/>
        <w:t>В 2023 году банками второго уровня и организациями, осуществляющими отдельные виды банковских операций, планируется предоставление свед</w:t>
      </w:r>
      <w:r w:rsidR="0007321B" w:rsidRPr="003F0826">
        <w:rPr>
          <w:rFonts w:ascii="Times New Roman" w:eastAsia="Times New Roman" w:hAnsi="Times New Roman" w:cs="Times New Roman"/>
          <w:sz w:val="28"/>
          <w:szCs w:val="28"/>
          <w:lang w:eastAsia="ru-RU"/>
        </w:rPr>
        <w:t>ений по лицам 1 этапа.</w:t>
      </w:r>
      <w:r w:rsidR="0007321B" w:rsidRPr="003F0826">
        <w:rPr>
          <w:rFonts w:ascii="Times New Roman" w:eastAsia="Times New Roman" w:hAnsi="Times New Roman" w:cs="Times New Roman"/>
          <w:sz w:val="28"/>
          <w:szCs w:val="28"/>
          <w:lang w:eastAsia="ru-RU"/>
        </w:rPr>
        <w:br/>
        <w:t xml:space="preserve">Обращаем внимание, </w:t>
      </w:r>
      <w:r w:rsidRPr="003F0826">
        <w:rPr>
          <w:rFonts w:ascii="Times New Roman" w:eastAsia="Times New Roman" w:hAnsi="Times New Roman" w:cs="Times New Roman"/>
          <w:sz w:val="28"/>
          <w:szCs w:val="28"/>
          <w:lang w:eastAsia="ru-RU"/>
        </w:rPr>
        <w:t xml:space="preserve"> что Приказ не затрагивают личные переводы физических лиц, добросовестн</w:t>
      </w:r>
      <w:r w:rsidR="00CA3FF8" w:rsidRPr="003F0826">
        <w:rPr>
          <w:rFonts w:ascii="Times New Roman" w:eastAsia="Times New Roman" w:hAnsi="Times New Roman" w:cs="Times New Roman"/>
          <w:sz w:val="28"/>
          <w:szCs w:val="28"/>
          <w:lang w:eastAsia="ru-RU"/>
        </w:rPr>
        <w:t>ых налогоплательщиков и нацелен</w:t>
      </w:r>
      <w:r w:rsidRPr="003F0826">
        <w:rPr>
          <w:rFonts w:ascii="Times New Roman" w:eastAsia="Times New Roman" w:hAnsi="Times New Roman" w:cs="Times New Roman"/>
          <w:sz w:val="28"/>
          <w:szCs w:val="28"/>
          <w:lang w:eastAsia="ru-RU"/>
        </w:rPr>
        <w:t xml:space="preserve"> на повышение эффективности при проведении налогового мониторинга, соблюдение норм законодательства Республики Казахстан, и предо</w:t>
      </w:r>
      <w:r w:rsidR="0007321B" w:rsidRPr="003F0826">
        <w:rPr>
          <w:rFonts w:ascii="Times New Roman" w:eastAsia="Times New Roman" w:hAnsi="Times New Roman" w:cs="Times New Roman"/>
          <w:sz w:val="28"/>
          <w:szCs w:val="28"/>
          <w:lang w:eastAsia="ru-RU"/>
        </w:rPr>
        <w:t xml:space="preserve">твращение ущерба от уклонения </w:t>
      </w:r>
      <w:r w:rsidRPr="003F0826">
        <w:rPr>
          <w:rFonts w:ascii="Times New Roman" w:eastAsia="Times New Roman" w:hAnsi="Times New Roman" w:cs="Times New Roman"/>
          <w:sz w:val="28"/>
          <w:szCs w:val="28"/>
          <w:lang w:eastAsia="ru-RU"/>
        </w:rPr>
        <w:t xml:space="preserve"> уплаты налогов.</w:t>
      </w:r>
    </w:p>
    <w:p w:rsidR="00FA63D2" w:rsidRDefault="00FA63D2" w:rsidP="00FA63D2">
      <w:pPr>
        <w:spacing w:before="100" w:beforeAutospacing="1" w:after="100" w:afterAutospacing="1" w:line="240" w:lineRule="auto"/>
        <w:ind w:firstLine="708"/>
        <w:jc w:val="both"/>
        <w:rPr>
          <w:rFonts w:ascii="Times New Roman" w:eastAsia="Times New Roman" w:hAnsi="Times New Roman" w:cs="Times New Roman"/>
          <w:color w:val="FF0000"/>
          <w:sz w:val="28"/>
          <w:szCs w:val="28"/>
          <w:lang w:val="kk-KZ" w:eastAsia="ru-RU"/>
        </w:rPr>
      </w:pPr>
    </w:p>
    <w:p w:rsidR="000F0C16" w:rsidRPr="000F0C16" w:rsidRDefault="000F0C16" w:rsidP="00FA63D2">
      <w:pPr>
        <w:spacing w:before="100" w:beforeAutospacing="1" w:after="100" w:afterAutospacing="1" w:line="240" w:lineRule="auto"/>
        <w:ind w:firstLine="708"/>
        <w:jc w:val="both"/>
        <w:rPr>
          <w:rFonts w:ascii="Times New Roman" w:eastAsia="Times New Roman" w:hAnsi="Times New Roman" w:cs="Times New Roman"/>
          <w:color w:val="FF0000"/>
          <w:sz w:val="28"/>
          <w:szCs w:val="28"/>
          <w:lang w:val="kk-KZ" w:eastAsia="ru-RU"/>
        </w:rPr>
      </w:pPr>
    </w:p>
    <w:p w:rsidR="000F0C16" w:rsidRDefault="000F0C16" w:rsidP="00FA63D2">
      <w:pPr>
        <w:spacing w:before="100" w:beforeAutospacing="1" w:after="100" w:afterAutospacing="1" w:line="240" w:lineRule="auto"/>
        <w:ind w:left="2124" w:firstLine="708"/>
        <w:jc w:val="both"/>
        <w:rPr>
          <w:rFonts w:ascii="Times New Roman" w:eastAsia="Times New Roman" w:hAnsi="Times New Roman" w:cs="Times New Roman"/>
          <w:sz w:val="28"/>
          <w:szCs w:val="28"/>
          <w:lang w:val="kk-KZ" w:eastAsia="ru-RU"/>
        </w:rPr>
      </w:pPr>
    </w:p>
    <w:p w:rsidR="00FA63D2" w:rsidRPr="00453AB5" w:rsidRDefault="00FA63D2" w:rsidP="002D6E5D">
      <w:pPr>
        <w:spacing w:before="100" w:beforeAutospacing="1" w:after="100" w:afterAutospacing="1" w:line="240" w:lineRule="auto"/>
        <w:jc w:val="center"/>
        <w:rPr>
          <w:rFonts w:ascii="Times New Roman" w:eastAsia="Times New Roman" w:hAnsi="Times New Roman" w:cs="Times New Roman"/>
          <w:b/>
          <w:sz w:val="28"/>
          <w:szCs w:val="28"/>
          <w:lang w:val="kk-KZ" w:eastAsia="ru-RU"/>
        </w:rPr>
      </w:pPr>
      <w:bookmarkStart w:id="0" w:name="_GoBack"/>
      <w:r w:rsidRPr="00453AB5">
        <w:rPr>
          <w:rFonts w:ascii="Times New Roman" w:eastAsia="Times New Roman" w:hAnsi="Times New Roman" w:cs="Times New Roman"/>
          <w:b/>
          <w:sz w:val="28"/>
          <w:szCs w:val="28"/>
          <w:lang w:val="kk-KZ" w:eastAsia="ru-RU"/>
        </w:rPr>
        <w:lastRenderedPageBreak/>
        <w:t>Мобильді аударымдар</w:t>
      </w:r>
    </w:p>
    <w:p w:rsidR="00775BCA" w:rsidRDefault="00F07677" w:rsidP="00775BCA">
      <w:pPr>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Қазақстан Республикасы Қаржы мини</w:t>
      </w:r>
      <w:r w:rsidR="009A3DCC" w:rsidRPr="00C224A6">
        <w:rPr>
          <w:rFonts w:ascii="Times New Roman" w:eastAsia="Times New Roman" w:hAnsi="Times New Roman" w:cs="Times New Roman"/>
          <w:sz w:val="28"/>
          <w:szCs w:val="28"/>
          <w:lang w:val="kk-KZ" w:eastAsia="ru-RU"/>
        </w:rPr>
        <w:t>стрінің 2022 жыл 29 наурыз</w:t>
      </w:r>
      <w:r w:rsidR="009A3DCC">
        <w:rPr>
          <w:rFonts w:ascii="Times New Roman" w:eastAsia="Times New Roman" w:hAnsi="Times New Roman" w:cs="Times New Roman"/>
          <w:sz w:val="28"/>
          <w:szCs w:val="28"/>
          <w:lang w:val="kk-KZ" w:eastAsia="ru-RU"/>
        </w:rPr>
        <w:t>ын</w:t>
      </w:r>
      <w:r w:rsidR="009A3DCC" w:rsidRPr="00C224A6">
        <w:rPr>
          <w:rFonts w:ascii="Times New Roman" w:eastAsia="Times New Roman" w:hAnsi="Times New Roman" w:cs="Times New Roman"/>
          <w:sz w:val="28"/>
          <w:szCs w:val="28"/>
          <w:lang w:val="kk-KZ" w:eastAsia="ru-RU"/>
        </w:rPr>
        <w:t>дағ</w:t>
      </w:r>
      <w:r w:rsidR="009A3DCC">
        <w:rPr>
          <w:rFonts w:ascii="Times New Roman" w:eastAsia="Times New Roman" w:hAnsi="Times New Roman" w:cs="Times New Roman"/>
          <w:sz w:val="28"/>
          <w:szCs w:val="28"/>
          <w:lang w:val="kk-KZ" w:eastAsia="ru-RU"/>
        </w:rPr>
        <w:t>ы</w:t>
      </w:r>
      <w:r w:rsidRPr="00C224A6">
        <w:rPr>
          <w:rFonts w:ascii="Times New Roman" w:eastAsia="Times New Roman" w:hAnsi="Times New Roman" w:cs="Times New Roman"/>
          <w:sz w:val="28"/>
          <w:szCs w:val="28"/>
          <w:lang w:val="kk-KZ" w:eastAsia="ru-RU"/>
        </w:rPr>
        <w:t xml:space="preserve"> № 323 бұйрығымен </w:t>
      </w:r>
      <w:r w:rsidR="006C0245">
        <w:rPr>
          <w:rFonts w:ascii="Times New Roman" w:eastAsia="Times New Roman" w:hAnsi="Times New Roman" w:cs="Times New Roman"/>
          <w:sz w:val="28"/>
          <w:szCs w:val="28"/>
          <w:lang w:val="kk-KZ" w:eastAsia="ru-RU"/>
        </w:rPr>
        <w:t>ж</w:t>
      </w:r>
      <w:r w:rsidR="006C0245" w:rsidRPr="00C224A6">
        <w:rPr>
          <w:rFonts w:ascii="Times New Roman" w:eastAsia="Times New Roman" w:hAnsi="Times New Roman" w:cs="Times New Roman"/>
          <w:sz w:val="28"/>
          <w:szCs w:val="28"/>
          <w:lang w:val="kk-KZ" w:eastAsia="ru-RU"/>
        </w:rPr>
        <w:t xml:space="preserve">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Екінші деңгейдегі банктердің және банк операциялардың жекелеген түрлерін жүзеге асыратын ұйымдардың кәсіпкерлік қызметті жүзеге асырудан кіріс алу белгілері бар операцияларға жатқызылған жеке тұлғалардың банктік шоттарында жүргізілетін операциялар бойынша мәліметтерді ұсыну қағидалары, нысаны мен мерзімі бекітілді. </w:t>
      </w:r>
      <w:r w:rsidRPr="00C224A6">
        <w:rPr>
          <w:rFonts w:ascii="Times New Roman" w:eastAsia="Times New Roman" w:hAnsi="Times New Roman" w:cs="Times New Roman"/>
          <w:sz w:val="28"/>
          <w:szCs w:val="28"/>
          <w:lang w:val="kk-KZ" w:eastAsia="ru-RU"/>
        </w:rPr>
        <w:t>(бұдан әрі –бұйрық).</w:t>
      </w:r>
    </w:p>
    <w:p w:rsidR="00775BCA" w:rsidRDefault="00F07677" w:rsidP="00775BCA">
      <w:pPr>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Кәсіпкерлік қызметті жүзеге асырудан табыс алу белгілері бар операцияларды жатқызу өлшемшарттарына мынадай өлшемшарттар жатқызылған:</w:t>
      </w:r>
    </w:p>
    <w:p w:rsidR="00FA63D2" w:rsidRPr="006C0245" w:rsidRDefault="00F07677" w:rsidP="00775BCA">
      <w:pPr>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 xml:space="preserve"> - 1 (бір) жеке тұлғаның қатарынан күнтізбелік 3 айдың ішінде 100 (жүз) және одан да көп әртүрлі тұлғалардан кәсіпкерлік қызметті жүзеге асыруға арнал</w:t>
      </w:r>
      <w:r w:rsidR="00775BCA" w:rsidRPr="00C224A6">
        <w:rPr>
          <w:rFonts w:ascii="Times New Roman" w:eastAsia="Times New Roman" w:hAnsi="Times New Roman" w:cs="Times New Roman"/>
          <w:sz w:val="28"/>
          <w:szCs w:val="28"/>
          <w:lang w:val="kk-KZ" w:eastAsia="ru-RU"/>
        </w:rPr>
        <w:t>маған банк шотына ақша қаражат</w:t>
      </w:r>
      <w:r w:rsidRPr="00C224A6">
        <w:rPr>
          <w:rFonts w:ascii="Times New Roman" w:eastAsia="Times New Roman" w:hAnsi="Times New Roman" w:cs="Times New Roman"/>
          <w:sz w:val="28"/>
          <w:szCs w:val="28"/>
          <w:lang w:val="kk-KZ" w:eastAsia="ru-RU"/>
        </w:rPr>
        <w:t xml:space="preserve"> </w:t>
      </w:r>
      <w:r w:rsidR="00775BCA">
        <w:rPr>
          <w:rFonts w:ascii="Times New Roman" w:eastAsia="Times New Roman" w:hAnsi="Times New Roman" w:cs="Times New Roman"/>
          <w:sz w:val="28"/>
          <w:szCs w:val="28"/>
          <w:lang w:val="kk-KZ" w:eastAsia="ru-RU"/>
        </w:rPr>
        <w:t>түсуі</w:t>
      </w:r>
      <w:r w:rsidRPr="00C224A6">
        <w:rPr>
          <w:rFonts w:ascii="Times New Roman" w:eastAsia="Times New Roman" w:hAnsi="Times New Roman" w:cs="Times New Roman"/>
          <w:sz w:val="28"/>
          <w:szCs w:val="28"/>
          <w:lang w:val="kk-KZ" w:eastAsia="ru-RU"/>
        </w:rPr>
        <w:t xml:space="preserve">. </w:t>
      </w:r>
      <w:r w:rsidR="00FA63D2" w:rsidRPr="00C224A6">
        <w:rPr>
          <w:rFonts w:ascii="Times New Roman" w:eastAsia="Times New Roman" w:hAnsi="Times New Roman" w:cs="Times New Roman"/>
          <w:sz w:val="28"/>
          <w:szCs w:val="28"/>
          <w:lang w:val="kk-KZ" w:eastAsia="ru-RU"/>
        </w:rPr>
        <w:t>Салық кодексінің шеңберінде 2025 жылға дейін екінші деңгейдегі банктер қолда бар санаттарды толықтырып, жеке тұлғалардың мың</w:t>
      </w:r>
      <w:r w:rsidR="00D12333">
        <w:rPr>
          <w:rFonts w:ascii="Times New Roman" w:eastAsia="Times New Roman" w:hAnsi="Times New Roman" w:cs="Times New Roman"/>
          <w:sz w:val="28"/>
          <w:szCs w:val="28"/>
          <w:lang w:val="kk-KZ" w:eastAsia="ru-RU"/>
        </w:rPr>
        <w:t>а</w:t>
      </w:r>
      <w:r w:rsidR="00FA63D2" w:rsidRPr="00C224A6">
        <w:rPr>
          <w:rFonts w:ascii="Times New Roman" w:eastAsia="Times New Roman" w:hAnsi="Times New Roman" w:cs="Times New Roman"/>
          <w:sz w:val="28"/>
          <w:szCs w:val="28"/>
          <w:lang w:val="kk-KZ" w:eastAsia="ru-RU"/>
        </w:rPr>
        <w:t>дай сана</w:t>
      </w:r>
      <w:r w:rsidR="00D12333" w:rsidRPr="00C224A6">
        <w:rPr>
          <w:rFonts w:ascii="Times New Roman" w:eastAsia="Times New Roman" w:hAnsi="Times New Roman" w:cs="Times New Roman"/>
          <w:sz w:val="28"/>
          <w:szCs w:val="28"/>
          <w:lang w:val="kk-KZ" w:eastAsia="ru-RU"/>
        </w:rPr>
        <w:t>ттары бойынша мәліметтерді кезе</w:t>
      </w:r>
      <w:r w:rsidR="00D12333">
        <w:rPr>
          <w:rFonts w:ascii="Times New Roman" w:eastAsia="Times New Roman" w:hAnsi="Times New Roman" w:cs="Times New Roman"/>
          <w:sz w:val="28"/>
          <w:szCs w:val="28"/>
          <w:lang w:val="kk-KZ" w:eastAsia="ru-RU"/>
        </w:rPr>
        <w:t>ң</w:t>
      </w:r>
      <w:r w:rsidR="00FA63D2" w:rsidRPr="00C224A6">
        <w:rPr>
          <w:rFonts w:ascii="Times New Roman" w:eastAsia="Times New Roman" w:hAnsi="Times New Roman" w:cs="Times New Roman"/>
          <w:sz w:val="28"/>
          <w:szCs w:val="28"/>
          <w:lang w:val="kk-KZ" w:eastAsia="ru-RU"/>
        </w:rPr>
        <w:t xml:space="preserve">-кезеңімен Мемлекеттік кірістер органдарына беретін болады: </w:t>
      </w:r>
    </w:p>
    <w:p w:rsidR="00D12333" w:rsidRPr="00D12333" w:rsidRDefault="00FA63D2" w:rsidP="003F0826">
      <w:pPr>
        <w:spacing w:before="100" w:beforeAutospacing="1" w:after="100" w:afterAutospacing="1" w:line="240" w:lineRule="auto"/>
        <w:jc w:val="both"/>
        <w:rPr>
          <w:rFonts w:ascii="Times New Roman" w:eastAsia="Times New Roman" w:hAnsi="Times New Roman" w:cs="Times New Roman"/>
          <w:b/>
          <w:sz w:val="28"/>
          <w:szCs w:val="28"/>
          <w:lang w:val="kk-KZ" w:eastAsia="ru-RU"/>
        </w:rPr>
      </w:pPr>
      <w:r w:rsidRPr="00C224A6">
        <w:rPr>
          <w:rFonts w:ascii="Times New Roman" w:eastAsia="Times New Roman" w:hAnsi="Times New Roman" w:cs="Times New Roman"/>
          <w:b/>
          <w:sz w:val="28"/>
          <w:szCs w:val="28"/>
          <w:lang w:val="kk-KZ" w:eastAsia="ru-RU"/>
        </w:rPr>
        <w:t xml:space="preserve">1-кезең (2022 жылғы 1 қаңтардан 2023 жылғы 1 қаңтарға дейін): </w:t>
      </w:r>
    </w:p>
    <w:p w:rsidR="00FA63D2" w:rsidRPr="00C224A6" w:rsidRDefault="00FA63D2" w:rsidP="003F0826">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 мемлекеттік қызметшілер мен олардың жұ</w:t>
      </w:r>
      <w:r w:rsidR="00C224A6">
        <w:rPr>
          <w:rFonts w:ascii="Times New Roman" w:eastAsia="Times New Roman" w:hAnsi="Times New Roman" w:cs="Times New Roman"/>
          <w:sz w:val="28"/>
          <w:szCs w:val="28"/>
          <w:lang w:val="kk-KZ" w:eastAsia="ru-RU"/>
        </w:rPr>
        <w:t>байлары (зайыптары</w:t>
      </w:r>
      <w:r w:rsidR="00D12333">
        <w:rPr>
          <w:rFonts w:ascii="Times New Roman" w:eastAsia="Times New Roman" w:hAnsi="Times New Roman" w:cs="Times New Roman"/>
          <w:sz w:val="28"/>
          <w:szCs w:val="28"/>
          <w:lang w:val="kk-KZ" w:eastAsia="ru-RU"/>
        </w:rPr>
        <w:t>)</w:t>
      </w:r>
      <w:r w:rsidRPr="00C224A6">
        <w:rPr>
          <w:rFonts w:ascii="Times New Roman" w:eastAsia="Times New Roman" w:hAnsi="Times New Roman" w:cs="Times New Roman"/>
          <w:sz w:val="28"/>
          <w:szCs w:val="28"/>
          <w:lang w:val="kk-KZ" w:eastAsia="ru-RU"/>
        </w:rPr>
        <w:t>, сондай-ақ оларға теңестірілген адамдар және олардың жұ</w:t>
      </w:r>
      <w:r w:rsidR="00C224A6">
        <w:rPr>
          <w:rFonts w:ascii="Times New Roman" w:eastAsia="Times New Roman" w:hAnsi="Times New Roman" w:cs="Times New Roman"/>
          <w:sz w:val="28"/>
          <w:szCs w:val="28"/>
          <w:lang w:val="kk-KZ" w:eastAsia="ru-RU"/>
        </w:rPr>
        <w:t>байлары (зайыптары</w:t>
      </w:r>
      <w:r w:rsidR="00D12333">
        <w:rPr>
          <w:rFonts w:ascii="Times New Roman" w:eastAsia="Times New Roman" w:hAnsi="Times New Roman" w:cs="Times New Roman"/>
          <w:sz w:val="28"/>
          <w:szCs w:val="28"/>
          <w:lang w:val="kk-KZ" w:eastAsia="ru-RU"/>
        </w:rPr>
        <w:t>)</w:t>
      </w:r>
      <w:r w:rsidR="00D12333" w:rsidRPr="00C224A6">
        <w:rPr>
          <w:rFonts w:ascii="Times New Roman" w:eastAsia="Times New Roman" w:hAnsi="Times New Roman" w:cs="Times New Roman"/>
          <w:sz w:val="28"/>
          <w:szCs w:val="28"/>
          <w:lang w:val="kk-KZ" w:eastAsia="ru-RU"/>
        </w:rPr>
        <w:t xml:space="preserve"> </w:t>
      </w:r>
      <w:r w:rsidRPr="00C224A6">
        <w:rPr>
          <w:rFonts w:ascii="Times New Roman" w:eastAsia="Times New Roman" w:hAnsi="Times New Roman" w:cs="Times New Roman"/>
          <w:sz w:val="28"/>
          <w:szCs w:val="28"/>
          <w:lang w:val="kk-KZ" w:eastAsia="ru-RU"/>
        </w:rPr>
        <w:t>.</w:t>
      </w:r>
    </w:p>
    <w:p w:rsidR="00D12333" w:rsidRPr="00D12333" w:rsidRDefault="00FA63D2" w:rsidP="003F0826">
      <w:pPr>
        <w:spacing w:before="100" w:beforeAutospacing="1" w:after="100" w:afterAutospacing="1" w:line="240" w:lineRule="auto"/>
        <w:jc w:val="both"/>
        <w:rPr>
          <w:rFonts w:ascii="Times New Roman" w:eastAsia="Times New Roman" w:hAnsi="Times New Roman" w:cs="Times New Roman"/>
          <w:b/>
          <w:sz w:val="28"/>
          <w:szCs w:val="28"/>
          <w:lang w:val="kk-KZ" w:eastAsia="ru-RU"/>
        </w:rPr>
      </w:pPr>
      <w:r w:rsidRPr="00C224A6">
        <w:rPr>
          <w:rFonts w:ascii="Times New Roman" w:eastAsia="Times New Roman" w:hAnsi="Times New Roman" w:cs="Times New Roman"/>
          <w:b/>
          <w:sz w:val="28"/>
          <w:szCs w:val="28"/>
          <w:lang w:val="kk-KZ" w:eastAsia="ru-RU"/>
        </w:rPr>
        <w:t xml:space="preserve"> 2-кезең (2023 жылғы 1 қаңтардан 2024 жылғы 1 қаңтарға дейін): </w:t>
      </w:r>
    </w:p>
    <w:p w:rsidR="00FA63D2" w:rsidRPr="00C224A6" w:rsidRDefault="00FA63D2" w:rsidP="003F0826">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 бюджет саласын</w:t>
      </w:r>
      <w:r w:rsidR="00D12333" w:rsidRPr="00C224A6">
        <w:rPr>
          <w:rFonts w:ascii="Times New Roman" w:eastAsia="Times New Roman" w:hAnsi="Times New Roman" w:cs="Times New Roman"/>
          <w:sz w:val="28"/>
          <w:szCs w:val="28"/>
          <w:lang w:val="kk-KZ" w:eastAsia="ru-RU"/>
        </w:rPr>
        <w:t xml:space="preserve">ың қызметкерлері мен олардың </w:t>
      </w:r>
      <w:r w:rsidR="00C224A6">
        <w:rPr>
          <w:rFonts w:ascii="Times New Roman" w:eastAsia="Times New Roman" w:hAnsi="Times New Roman" w:cs="Times New Roman"/>
          <w:sz w:val="28"/>
          <w:szCs w:val="28"/>
          <w:lang w:val="kk-KZ" w:eastAsia="ru-RU"/>
        </w:rPr>
        <w:t>жұбайлары (зайыптары</w:t>
      </w:r>
      <w:r w:rsidR="00D12333">
        <w:rPr>
          <w:rFonts w:ascii="Times New Roman" w:eastAsia="Times New Roman" w:hAnsi="Times New Roman" w:cs="Times New Roman"/>
          <w:sz w:val="28"/>
          <w:szCs w:val="28"/>
          <w:lang w:val="kk-KZ" w:eastAsia="ru-RU"/>
        </w:rPr>
        <w:t>)</w:t>
      </w:r>
      <w:r w:rsidRPr="00C224A6">
        <w:rPr>
          <w:rFonts w:ascii="Times New Roman" w:eastAsia="Times New Roman" w:hAnsi="Times New Roman" w:cs="Times New Roman"/>
          <w:sz w:val="28"/>
          <w:szCs w:val="28"/>
          <w:lang w:val="kk-KZ" w:eastAsia="ru-RU"/>
        </w:rPr>
        <w:t>, сондай-ақ квазимемл</w:t>
      </w:r>
      <w:r w:rsidR="00D12333" w:rsidRPr="00C224A6">
        <w:rPr>
          <w:rFonts w:ascii="Times New Roman" w:eastAsia="Times New Roman" w:hAnsi="Times New Roman" w:cs="Times New Roman"/>
          <w:sz w:val="28"/>
          <w:szCs w:val="28"/>
          <w:lang w:val="kk-KZ" w:eastAsia="ru-RU"/>
        </w:rPr>
        <w:t xml:space="preserve">екеттік сектор субъектілерінің </w:t>
      </w:r>
      <w:r w:rsidR="00D12333">
        <w:rPr>
          <w:rFonts w:ascii="Times New Roman" w:eastAsia="Times New Roman" w:hAnsi="Times New Roman" w:cs="Times New Roman"/>
          <w:sz w:val="28"/>
          <w:szCs w:val="28"/>
          <w:lang w:val="kk-KZ" w:eastAsia="ru-RU"/>
        </w:rPr>
        <w:t>қызметкерлері</w:t>
      </w:r>
      <w:r w:rsidRPr="00C224A6">
        <w:rPr>
          <w:rFonts w:ascii="Times New Roman" w:eastAsia="Times New Roman" w:hAnsi="Times New Roman" w:cs="Times New Roman"/>
          <w:sz w:val="28"/>
          <w:szCs w:val="28"/>
          <w:lang w:val="kk-KZ" w:eastAsia="ru-RU"/>
        </w:rPr>
        <w:t xml:space="preserve"> мен олардың жұ</w:t>
      </w:r>
      <w:r w:rsidR="00C224A6">
        <w:rPr>
          <w:rFonts w:ascii="Times New Roman" w:eastAsia="Times New Roman" w:hAnsi="Times New Roman" w:cs="Times New Roman"/>
          <w:sz w:val="28"/>
          <w:szCs w:val="28"/>
          <w:lang w:val="kk-KZ" w:eastAsia="ru-RU"/>
        </w:rPr>
        <w:t>байлары (зайыптары</w:t>
      </w:r>
      <w:r w:rsidR="00D12333">
        <w:rPr>
          <w:rFonts w:ascii="Times New Roman" w:eastAsia="Times New Roman" w:hAnsi="Times New Roman" w:cs="Times New Roman"/>
          <w:sz w:val="28"/>
          <w:szCs w:val="28"/>
          <w:lang w:val="kk-KZ" w:eastAsia="ru-RU"/>
        </w:rPr>
        <w:t>)</w:t>
      </w:r>
      <w:r w:rsidRPr="00C224A6">
        <w:rPr>
          <w:rFonts w:ascii="Times New Roman" w:eastAsia="Times New Roman" w:hAnsi="Times New Roman" w:cs="Times New Roman"/>
          <w:sz w:val="28"/>
          <w:szCs w:val="28"/>
          <w:lang w:val="kk-KZ" w:eastAsia="ru-RU"/>
        </w:rPr>
        <w:t xml:space="preserve">. </w:t>
      </w:r>
    </w:p>
    <w:p w:rsidR="00FA63D2" w:rsidRPr="00C224A6" w:rsidRDefault="00FA63D2" w:rsidP="003F0826">
      <w:pPr>
        <w:spacing w:before="100" w:beforeAutospacing="1" w:after="100" w:afterAutospacing="1" w:line="240" w:lineRule="auto"/>
        <w:jc w:val="both"/>
        <w:rPr>
          <w:rFonts w:ascii="Times New Roman" w:eastAsia="Times New Roman" w:hAnsi="Times New Roman" w:cs="Times New Roman"/>
          <w:b/>
          <w:sz w:val="28"/>
          <w:szCs w:val="28"/>
          <w:lang w:val="kk-KZ" w:eastAsia="ru-RU"/>
        </w:rPr>
      </w:pPr>
      <w:r w:rsidRPr="00C224A6">
        <w:rPr>
          <w:rFonts w:ascii="Times New Roman" w:eastAsia="Times New Roman" w:hAnsi="Times New Roman" w:cs="Times New Roman"/>
          <w:b/>
          <w:sz w:val="28"/>
          <w:szCs w:val="28"/>
          <w:lang w:val="kk-KZ" w:eastAsia="ru-RU"/>
        </w:rPr>
        <w:t>3-кезең (2024 жылғы 1 қаңтардан 2025 жылғы 1 қаңтарға дейін):</w:t>
      </w:r>
    </w:p>
    <w:p w:rsidR="00FA63D2" w:rsidRPr="00C224A6" w:rsidRDefault="00FA63D2" w:rsidP="003F0826">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 xml:space="preserve"> - заңды тұлғалардың басшылары, құрылтайшылары (қатысушылары) және олардың жұбайлары</w:t>
      </w:r>
      <w:r w:rsidR="00C224A6">
        <w:rPr>
          <w:rFonts w:ascii="Times New Roman" w:eastAsia="Times New Roman" w:hAnsi="Times New Roman" w:cs="Times New Roman"/>
          <w:sz w:val="28"/>
          <w:szCs w:val="28"/>
          <w:lang w:val="kk-KZ" w:eastAsia="ru-RU"/>
        </w:rPr>
        <w:t xml:space="preserve"> (зайыптары</w:t>
      </w:r>
      <w:r w:rsidR="00D12333">
        <w:rPr>
          <w:rFonts w:ascii="Times New Roman" w:eastAsia="Times New Roman" w:hAnsi="Times New Roman" w:cs="Times New Roman"/>
          <w:sz w:val="28"/>
          <w:szCs w:val="28"/>
          <w:lang w:val="kk-KZ" w:eastAsia="ru-RU"/>
        </w:rPr>
        <w:t>)</w:t>
      </w:r>
      <w:r w:rsidRPr="00C224A6">
        <w:rPr>
          <w:rFonts w:ascii="Times New Roman" w:eastAsia="Times New Roman" w:hAnsi="Times New Roman" w:cs="Times New Roman"/>
          <w:sz w:val="28"/>
          <w:szCs w:val="28"/>
          <w:lang w:val="kk-KZ" w:eastAsia="ru-RU"/>
        </w:rPr>
        <w:t xml:space="preserve">, дара кәсіпкерлер және олардың жұбайлары </w:t>
      </w:r>
      <w:r w:rsidR="00C224A6">
        <w:rPr>
          <w:rFonts w:ascii="Times New Roman" w:eastAsia="Times New Roman" w:hAnsi="Times New Roman" w:cs="Times New Roman"/>
          <w:sz w:val="28"/>
          <w:szCs w:val="28"/>
          <w:lang w:val="kk-KZ" w:eastAsia="ru-RU"/>
        </w:rPr>
        <w:t>(зайыптары</w:t>
      </w:r>
      <w:r w:rsidR="00D12333">
        <w:rPr>
          <w:rFonts w:ascii="Times New Roman" w:eastAsia="Times New Roman" w:hAnsi="Times New Roman" w:cs="Times New Roman"/>
          <w:sz w:val="28"/>
          <w:szCs w:val="28"/>
          <w:lang w:val="kk-KZ" w:eastAsia="ru-RU"/>
        </w:rPr>
        <w:t>).</w:t>
      </w:r>
      <w:r w:rsidRPr="00C224A6">
        <w:rPr>
          <w:rFonts w:ascii="Times New Roman" w:eastAsia="Times New Roman" w:hAnsi="Times New Roman" w:cs="Times New Roman"/>
          <w:sz w:val="28"/>
          <w:szCs w:val="28"/>
          <w:lang w:val="kk-KZ" w:eastAsia="ru-RU"/>
        </w:rPr>
        <w:t xml:space="preserve"> </w:t>
      </w:r>
    </w:p>
    <w:p w:rsidR="00FA63D2" w:rsidRPr="00C224A6" w:rsidRDefault="00FA63D2" w:rsidP="003F0826">
      <w:pPr>
        <w:spacing w:before="100" w:beforeAutospacing="1" w:after="100" w:afterAutospacing="1" w:line="240" w:lineRule="auto"/>
        <w:jc w:val="both"/>
        <w:rPr>
          <w:rFonts w:ascii="Times New Roman" w:eastAsia="Times New Roman" w:hAnsi="Times New Roman" w:cs="Times New Roman"/>
          <w:b/>
          <w:sz w:val="28"/>
          <w:szCs w:val="28"/>
          <w:lang w:val="kk-KZ" w:eastAsia="ru-RU"/>
        </w:rPr>
      </w:pPr>
      <w:r w:rsidRPr="00C224A6">
        <w:rPr>
          <w:rFonts w:ascii="Times New Roman" w:eastAsia="Times New Roman" w:hAnsi="Times New Roman" w:cs="Times New Roman"/>
          <w:b/>
          <w:sz w:val="28"/>
          <w:szCs w:val="28"/>
          <w:lang w:val="kk-KZ" w:eastAsia="ru-RU"/>
        </w:rPr>
        <w:t xml:space="preserve">4-кезең (01.01.2025 ж.бастап) - </w:t>
      </w:r>
      <w:r w:rsidRPr="00C224A6">
        <w:rPr>
          <w:rFonts w:ascii="Times New Roman" w:eastAsia="Times New Roman" w:hAnsi="Times New Roman" w:cs="Times New Roman"/>
          <w:sz w:val="28"/>
          <w:szCs w:val="28"/>
          <w:lang w:val="kk-KZ" w:eastAsia="ru-RU"/>
        </w:rPr>
        <w:t>халықтың қалған санаттары бойынша.</w:t>
      </w:r>
    </w:p>
    <w:p w:rsidR="00FA63D2" w:rsidRPr="00C224A6" w:rsidRDefault="00FA63D2" w:rsidP="003F0826">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 xml:space="preserve">2023 жылы Екінші деңгейдегі банктер және банк операцияларының жекелеген түрлерін жүзеге асыратын ұйымдар 1-кезеңнің тұлғалары бойынша мәліметтерді ұсынуды жоспарлап отыр. </w:t>
      </w:r>
    </w:p>
    <w:p w:rsidR="0083606A" w:rsidRPr="000F0C16" w:rsidRDefault="00FA63D2" w:rsidP="0007321B">
      <w:pPr>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C224A6">
        <w:rPr>
          <w:rFonts w:ascii="Times New Roman" w:eastAsia="Times New Roman" w:hAnsi="Times New Roman" w:cs="Times New Roman"/>
          <w:sz w:val="28"/>
          <w:szCs w:val="28"/>
          <w:lang w:val="kk-KZ" w:eastAsia="ru-RU"/>
        </w:rPr>
        <w:t xml:space="preserve">Назар аударыңыз, бұйрық жеке тұлғалардың, адал салық төлеушілердің жеке аударымдарын қозғамайды және салық мониторингін жүргізу кезінде </w:t>
      </w:r>
      <w:r w:rsidRPr="00C224A6">
        <w:rPr>
          <w:rFonts w:ascii="Times New Roman" w:eastAsia="Times New Roman" w:hAnsi="Times New Roman" w:cs="Times New Roman"/>
          <w:sz w:val="28"/>
          <w:szCs w:val="28"/>
          <w:lang w:val="kk-KZ" w:eastAsia="ru-RU"/>
        </w:rPr>
        <w:lastRenderedPageBreak/>
        <w:t>тиімділікті арттыруға, Қазақстан Республикасы заңнамасының нормаларын сақтауға және салық төлеуден жалтарудың алдын алуға бағытталған.</w:t>
      </w:r>
      <w:bookmarkEnd w:id="0"/>
      <w:r w:rsidR="00F07677" w:rsidRPr="00C224A6">
        <w:rPr>
          <w:rFonts w:ascii="Times New Roman" w:eastAsia="Times New Roman" w:hAnsi="Times New Roman" w:cs="Times New Roman"/>
          <w:sz w:val="28"/>
          <w:szCs w:val="28"/>
          <w:lang w:val="kk-KZ" w:eastAsia="ru-RU"/>
        </w:rPr>
        <w:br/>
      </w:r>
    </w:p>
    <w:sectPr w:rsidR="0083606A" w:rsidRPr="000F0C16" w:rsidSect="000F0C16">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03" w:rsidRDefault="00B94803" w:rsidP="00F162DC">
      <w:pPr>
        <w:spacing w:after="0" w:line="240" w:lineRule="auto"/>
      </w:pPr>
      <w:r>
        <w:separator/>
      </w:r>
    </w:p>
  </w:endnote>
  <w:endnote w:type="continuationSeparator" w:id="0">
    <w:p w:rsidR="00B94803" w:rsidRDefault="00B94803" w:rsidP="00F1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03" w:rsidRDefault="00B94803" w:rsidP="00F162DC">
      <w:pPr>
        <w:spacing w:after="0" w:line="240" w:lineRule="auto"/>
      </w:pPr>
      <w:r>
        <w:separator/>
      </w:r>
    </w:p>
  </w:footnote>
  <w:footnote w:type="continuationSeparator" w:id="0">
    <w:p w:rsidR="00B94803" w:rsidRDefault="00B94803" w:rsidP="00F16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DB6"/>
    <w:multiLevelType w:val="multilevel"/>
    <w:tmpl w:val="05F6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92934"/>
    <w:multiLevelType w:val="multilevel"/>
    <w:tmpl w:val="BA6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F67B2"/>
    <w:multiLevelType w:val="multilevel"/>
    <w:tmpl w:val="C9CC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338FD"/>
    <w:multiLevelType w:val="multilevel"/>
    <w:tmpl w:val="1C08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337D5"/>
    <w:multiLevelType w:val="multilevel"/>
    <w:tmpl w:val="6086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E3036"/>
    <w:multiLevelType w:val="multilevel"/>
    <w:tmpl w:val="97E0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D70AC"/>
    <w:multiLevelType w:val="multilevel"/>
    <w:tmpl w:val="93DA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00025"/>
    <w:multiLevelType w:val="multilevel"/>
    <w:tmpl w:val="6FF2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94"/>
    <w:rsid w:val="00030855"/>
    <w:rsid w:val="0007321B"/>
    <w:rsid w:val="000F0C16"/>
    <w:rsid w:val="001E0CBC"/>
    <w:rsid w:val="002D6E5D"/>
    <w:rsid w:val="003F0826"/>
    <w:rsid w:val="00453AB5"/>
    <w:rsid w:val="006C0245"/>
    <w:rsid w:val="006D6094"/>
    <w:rsid w:val="007365CB"/>
    <w:rsid w:val="00775BCA"/>
    <w:rsid w:val="0083606A"/>
    <w:rsid w:val="009A3DCC"/>
    <w:rsid w:val="00B94803"/>
    <w:rsid w:val="00B96932"/>
    <w:rsid w:val="00C224A6"/>
    <w:rsid w:val="00CA3FF8"/>
    <w:rsid w:val="00D12333"/>
    <w:rsid w:val="00E13BDF"/>
    <w:rsid w:val="00F07677"/>
    <w:rsid w:val="00F162DC"/>
    <w:rsid w:val="00FA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DCC"/>
    <w:rPr>
      <w:rFonts w:ascii="Tahoma" w:hAnsi="Tahoma" w:cs="Tahoma"/>
      <w:sz w:val="16"/>
      <w:szCs w:val="16"/>
    </w:rPr>
  </w:style>
  <w:style w:type="paragraph" w:styleId="a5">
    <w:name w:val="header"/>
    <w:basedOn w:val="a"/>
    <w:link w:val="a6"/>
    <w:uiPriority w:val="99"/>
    <w:unhideWhenUsed/>
    <w:rsid w:val="00F162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62DC"/>
  </w:style>
  <w:style w:type="paragraph" w:styleId="a7">
    <w:name w:val="footer"/>
    <w:basedOn w:val="a"/>
    <w:link w:val="a8"/>
    <w:uiPriority w:val="99"/>
    <w:unhideWhenUsed/>
    <w:rsid w:val="00F162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6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D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DCC"/>
    <w:rPr>
      <w:rFonts w:ascii="Tahoma" w:hAnsi="Tahoma" w:cs="Tahoma"/>
      <w:sz w:val="16"/>
      <w:szCs w:val="16"/>
    </w:rPr>
  </w:style>
  <w:style w:type="paragraph" w:styleId="a5">
    <w:name w:val="header"/>
    <w:basedOn w:val="a"/>
    <w:link w:val="a6"/>
    <w:uiPriority w:val="99"/>
    <w:unhideWhenUsed/>
    <w:rsid w:val="00F162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62DC"/>
  </w:style>
  <w:style w:type="paragraph" w:styleId="a7">
    <w:name w:val="footer"/>
    <w:basedOn w:val="a"/>
    <w:link w:val="a8"/>
    <w:uiPriority w:val="99"/>
    <w:unhideWhenUsed/>
    <w:rsid w:val="00F162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93278">
      <w:bodyDiv w:val="1"/>
      <w:marLeft w:val="0"/>
      <w:marRight w:val="0"/>
      <w:marTop w:val="0"/>
      <w:marBottom w:val="0"/>
      <w:divBdr>
        <w:top w:val="none" w:sz="0" w:space="0" w:color="auto"/>
        <w:left w:val="none" w:sz="0" w:space="0" w:color="auto"/>
        <w:bottom w:val="none" w:sz="0" w:space="0" w:color="auto"/>
        <w:right w:val="none" w:sz="0" w:space="0" w:color="auto"/>
      </w:divBdr>
      <w:divsChild>
        <w:div w:id="261450616">
          <w:marLeft w:val="0"/>
          <w:marRight w:val="0"/>
          <w:marTop w:val="0"/>
          <w:marBottom w:val="0"/>
          <w:divBdr>
            <w:top w:val="none" w:sz="0" w:space="0" w:color="auto"/>
            <w:left w:val="none" w:sz="0" w:space="0" w:color="auto"/>
            <w:bottom w:val="none" w:sz="0" w:space="0" w:color="auto"/>
            <w:right w:val="none" w:sz="0" w:space="0" w:color="auto"/>
          </w:divBdr>
          <w:divsChild>
            <w:div w:id="1293708753">
              <w:marLeft w:val="0"/>
              <w:marRight w:val="0"/>
              <w:marTop w:val="0"/>
              <w:marBottom w:val="0"/>
              <w:divBdr>
                <w:top w:val="none" w:sz="0" w:space="0" w:color="auto"/>
                <w:left w:val="none" w:sz="0" w:space="0" w:color="auto"/>
                <w:bottom w:val="none" w:sz="0" w:space="0" w:color="auto"/>
                <w:right w:val="none" w:sz="0" w:space="0" w:color="auto"/>
              </w:divBdr>
              <w:divsChild>
                <w:div w:id="829298515">
                  <w:marLeft w:val="0"/>
                  <w:marRight w:val="0"/>
                  <w:marTop w:val="0"/>
                  <w:marBottom w:val="0"/>
                  <w:divBdr>
                    <w:top w:val="none" w:sz="0" w:space="0" w:color="auto"/>
                    <w:left w:val="none" w:sz="0" w:space="0" w:color="auto"/>
                    <w:bottom w:val="none" w:sz="0" w:space="0" w:color="auto"/>
                    <w:right w:val="none" w:sz="0" w:space="0" w:color="auto"/>
                  </w:divBdr>
                  <w:divsChild>
                    <w:div w:id="1353187876">
                      <w:marLeft w:val="0"/>
                      <w:marRight w:val="0"/>
                      <w:marTop w:val="0"/>
                      <w:marBottom w:val="0"/>
                      <w:divBdr>
                        <w:top w:val="none" w:sz="0" w:space="0" w:color="auto"/>
                        <w:left w:val="none" w:sz="0" w:space="0" w:color="auto"/>
                        <w:bottom w:val="none" w:sz="0" w:space="0" w:color="auto"/>
                        <w:right w:val="none" w:sz="0" w:space="0" w:color="auto"/>
                      </w:divBdr>
                      <w:divsChild>
                        <w:div w:id="2061053664">
                          <w:marLeft w:val="0"/>
                          <w:marRight w:val="0"/>
                          <w:marTop w:val="0"/>
                          <w:marBottom w:val="0"/>
                          <w:divBdr>
                            <w:top w:val="none" w:sz="0" w:space="0" w:color="auto"/>
                            <w:left w:val="none" w:sz="0" w:space="0" w:color="auto"/>
                            <w:bottom w:val="none" w:sz="0" w:space="0" w:color="auto"/>
                            <w:right w:val="none" w:sz="0" w:space="0" w:color="auto"/>
                          </w:divBdr>
                          <w:divsChild>
                            <w:div w:id="328026427">
                              <w:marLeft w:val="0"/>
                              <w:marRight w:val="0"/>
                              <w:marTop w:val="0"/>
                              <w:marBottom w:val="0"/>
                              <w:divBdr>
                                <w:top w:val="none" w:sz="0" w:space="0" w:color="auto"/>
                                <w:left w:val="none" w:sz="0" w:space="0" w:color="auto"/>
                                <w:bottom w:val="none" w:sz="0" w:space="0" w:color="auto"/>
                                <w:right w:val="none" w:sz="0" w:space="0" w:color="auto"/>
                              </w:divBdr>
                              <w:divsChild>
                                <w:div w:id="2024939262">
                                  <w:marLeft w:val="0"/>
                                  <w:marRight w:val="0"/>
                                  <w:marTop w:val="0"/>
                                  <w:marBottom w:val="0"/>
                                  <w:divBdr>
                                    <w:top w:val="none" w:sz="0" w:space="0" w:color="auto"/>
                                    <w:left w:val="none" w:sz="0" w:space="0" w:color="auto"/>
                                    <w:bottom w:val="none" w:sz="0" w:space="0" w:color="auto"/>
                                    <w:right w:val="none" w:sz="0" w:space="0" w:color="auto"/>
                                  </w:divBdr>
                                  <w:divsChild>
                                    <w:div w:id="1910117561">
                                      <w:marLeft w:val="0"/>
                                      <w:marRight w:val="0"/>
                                      <w:marTop w:val="0"/>
                                      <w:marBottom w:val="0"/>
                                      <w:divBdr>
                                        <w:top w:val="none" w:sz="0" w:space="0" w:color="auto"/>
                                        <w:left w:val="none" w:sz="0" w:space="0" w:color="auto"/>
                                        <w:bottom w:val="none" w:sz="0" w:space="0" w:color="auto"/>
                                        <w:right w:val="none" w:sz="0" w:space="0" w:color="auto"/>
                                      </w:divBdr>
                                      <w:divsChild>
                                        <w:div w:id="1572957802">
                                          <w:marLeft w:val="0"/>
                                          <w:marRight w:val="0"/>
                                          <w:marTop w:val="0"/>
                                          <w:marBottom w:val="0"/>
                                          <w:divBdr>
                                            <w:top w:val="none" w:sz="0" w:space="0" w:color="auto"/>
                                            <w:left w:val="none" w:sz="0" w:space="0" w:color="auto"/>
                                            <w:bottom w:val="none" w:sz="0" w:space="0" w:color="auto"/>
                                            <w:right w:val="none" w:sz="0" w:space="0" w:color="auto"/>
                                          </w:divBdr>
                                          <w:divsChild>
                                            <w:div w:id="13485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833624">
          <w:marLeft w:val="0"/>
          <w:marRight w:val="0"/>
          <w:marTop w:val="0"/>
          <w:marBottom w:val="0"/>
          <w:divBdr>
            <w:top w:val="none" w:sz="0" w:space="0" w:color="auto"/>
            <w:left w:val="none" w:sz="0" w:space="0" w:color="auto"/>
            <w:bottom w:val="none" w:sz="0" w:space="0" w:color="auto"/>
            <w:right w:val="none" w:sz="0" w:space="0" w:color="auto"/>
          </w:divBdr>
          <w:divsChild>
            <w:div w:id="776876765">
              <w:marLeft w:val="0"/>
              <w:marRight w:val="0"/>
              <w:marTop w:val="0"/>
              <w:marBottom w:val="0"/>
              <w:divBdr>
                <w:top w:val="none" w:sz="0" w:space="0" w:color="auto"/>
                <w:left w:val="none" w:sz="0" w:space="0" w:color="auto"/>
                <w:bottom w:val="none" w:sz="0" w:space="0" w:color="auto"/>
                <w:right w:val="none" w:sz="0" w:space="0" w:color="auto"/>
              </w:divBdr>
              <w:divsChild>
                <w:div w:id="1652831577">
                  <w:marLeft w:val="0"/>
                  <w:marRight w:val="0"/>
                  <w:marTop w:val="0"/>
                  <w:marBottom w:val="0"/>
                  <w:divBdr>
                    <w:top w:val="none" w:sz="0" w:space="0" w:color="auto"/>
                    <w:left w:val="none" w:sz="0" w:space="0" w:color="auto"/>
                    <w:bottom w:val="none" w:sz="0" w:space="0" w:color="auto"/>
                    <w:right w:val="none" w:sz="0" w:space="0" w:color="auto"/>
                  </w:divBdr>
                  <w:divsChild>
                    <w:div w:id="1376275080">
                      <w:marLeft w:val="0"/>
                      <w:marRight w:val="0"/>
                      <w:marTop w:val="0"/>
                      <w:marBottom w:val="0"/>
                      <w:divBdr>
                        <w:top w:val="none" w:sz="0" w:space="0" w:color="auto"/>
                        <w:left w:val="none" w:sz="0" w:space="0" w:color="auto"/>
                        <w:bottom w:val="none" w:sz="0" w:space="0" w:color="auto"/>
                        <w:right w:val="none" w:sz="0" w:space="0" w:color="auto"/>
                      </w:divBdr>
                      <w:divsChild>
                        <w:div w:id="52655555">
                          <w:marLeft w:val="0"/>
                          <w:marRight w:val="0"/>
                          <w:marTop w:val="0"/>
                          <w:marBottom w:val="0"/>
                          <w:divBdr>
                            <w:top w:val="none" w:sz="0" w:space="0" w:color="auto"/>
                            <w:left w:val="none" w:sz="0" w:space="0" w:color="auto"/>
                            <w:bottom w:val="none" w:sz="0" w:space="0" w:color="auto"/>
                            <w:right w:val="none" w:sz="0" w:space="0" w:color="auto"/>
                          </w:divBdr>
                          <w:divsChild>
                            <w:div w:id="2049186244">
                              <w:marLeft w:val="0"/>
                              <w:marRight w:val="0"/>
                              <w:marTop w:val="0"/>
                              <w:marBottom w:val="0"/>
                              <w:divBdr>
                                <w:top w:val="none" w:sz="0" w:space="0" w:color="auto"/>
                                <w:left w:val="none" w:sz="0" w:space="0" w:color="auto"/>
                                <w:bottom w:val="none" w:sz="0" w:space="0" w:color="auto"/>
                                <w:right w:val="none" w:sz="0" w:space="0" w:color="auto"/>
                              </w:divBdr>
                              <w:divsChild>
                                <w:div w:id="1834904436">
                                  <w:marLeft w:val="0"/>
                                  <w:marRight w:val="0"/>
                                  <w:marTop w:val="0"/>
                                  <w:marBottom w:val="0"/>
                                  <w:divBdr>
                                    <w:top w:val="none" w:sz="0" w:space="0" w:color="auto"/>
                                    <w:left w:val="none" w:sz="0" w:space="0" w:color="auto"/>
                                    <w:bottom w:val="none" w:sz="0" w:space="0" w:color="auto"/>
                                    <w:right w:val="none" w:sz="0" w:space="0" w:color="auto"/>
                                  </w:divBdr>
                                  <w:divsChild>
                                    <w:div w:id="684406861">
                                      <w:marLeft w:val="0"/>
                                      <w:marRight w:val="0"/>
                                      <w:marTop w:val="0"/>
                                      <w:marBottom w:val="0"/>
                                      <w:divBdr>
                                        <w:top w:val="none" w:sz="0" w:space="0" w:color="auto"/>
                                        <w:left w:val="none" w:sz="0" w:space="0" w:color="auto"/>
                                        <w:bottom w:val="none" w:sz="0" w:space="0" w:color="auto"/>
                                        <w:right w:val="none" w:sz="0" w:space="0" w:color="auto"/>
                                      </w:divBdr>
                                      <w:divsChild>
                                        <w:div w:id="43722596">
                                          <w:marLeft w:val="0"/>
                                          <w:marRight w:val="0"/>
                                          <w:marTop w:val="0"/>
                                          <w:marBottom w:val="0"/>
                                          <w:divBdr>
                                            <w:top w:val="none" w:sz="0" w:space="0" w:color="auto"/>
                                            <w:left w:val="none" w:sz="0" w:space="0" w:color="auto"/>
                                            <w:bottom w:val="none" w:sz="0" w:space="0" w:color="auto"/>
                                            <w:right w:val="none" w:sz="0" w:space="0" w:color="auto"/>
                                          </w:divBdr>
                                        </w:div>
                                        <w:div w:id="915478533">
                                          <w:marLeft w:val="0"/>
                                          <w:marRight w:val="0"/>
                                          <w:marTop w:val="0"/>
                                          <w:marBottom w:val="0"/>
                                          <w:divBdr>
                                            <w:top w:val="none" w:sz="0" w:space="0" w:color="auto"/>
                                            <w:left w:val="none" w:sz="0" w:space="0" w:color="auto"/>
                                            <w:bottom w:val="none" w:sz="0" w:space="0" w:color="auto"/>
                                            <w:right w:val="none" w:sz="0" w:space="0" w:color="auto"/>
                                          </w:divBdr>
                                        </w:div>
                                        <w:div w:id="142622525">
                                          <w:marLeft w:val="0"/>
                                          <w:marRight w:val="0"/>
                                          <w:marTop w:val="0"/>
                                          <w:marBottom w:val="0"/>
                                          <w:divBdr>
                                            <w:top w:val="none" w:sz="0" w:space="0" w:color="auto"/>
                                            <w:left w:val="none" w:sz="0" w:space="0" w:color="auto"/>
                                            <w:bottom w:val="none" w:sz="0" w:space="0" w:color="auto"/>
                                            <w:right w:val="none" w:sz="0" w:space="0" w:color="auto"/>
                                          </w:divBdr>
                                        </w:div>
                                        <w:div w:id="518356319">
                                          <w:marLeft w:val="0"/>
                                          <w:marRight w:val="0"/>
                                          <w:marTop w:val="0"/>
                                          <w:marBottom w:val="0"/>
                                          <w:divBdr>
                                            <w:top w:val="none" w:sz="0" w:space="0" w:color="auto"/>
                                            <w:left w:val="none" w:sz="0" w:space="0" w:color="auto"/>
                                            <w:bottom w:val="none" w:sz="0" w:space="0" w:color="auto"/>
                                            <w:right w:val="none" w:sz="0" w:space="0" w:color="auto"/>
                                          </w:divBdr>
                                        </w:div>
                                        <w:div w:id="16735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964941">
          <w:marLeft w:val="0"/>
          <w:marRight w:val="0"/>
          <w:marTop w:val="0"/>
          <w:marBottom w:val="0"/>
          <w:divBdr>
            <w:top w:val="none" w:sz="0" w:space="0" w:color="auto"/>
            <w:left w:val="none" w:sz="0" w:space="0" w:color="auto"/>
            <w:bottom w:val="none" w:sz="0" w:space="0" w:color="auto"/>
            <w:right w:val="none" w:sz="0" w:space="0" w:color="auto"/>
          </w:divBdr>
          <w:divsChild>
            <w:div w:id="294605077">
              <w:marLeft w:val="0"/>
              <w:marRight w:val="0"/>
              <w:marTop w:val="0"/>
              <w:marBottom w:val="0"/>
              <w:divBdr>
                <w:top w:val="none" w:sz="0" w:space="0" w:color="auto"/>
                <w:left w:val="none" w:sz="0" w:space="0" w:color="auto"/>
                <w:bottom w:val="none" w:sz="0" w:space="0" w:color="auto"/>
                <w:right w:val="none" w:sz="0" w:space="0" w:color="auto"/>
              </w:divBdr>
              <w:divsChild>
                <w:div w:id="636842716">
                  <w:marLeft w:val="0"/>
                  <w:marRight w:val="0"/>
                  <w:marTop w:val="0"/>
                  <w:marBottom w:val="0"/>
                  <w:divBdr>
                    <w:top w:val="none" w:sz="0" w:space="0" w:color="auto"/>
                    <w:left w:val="none" w:sz="0" w:space="0" w:color="auto"/>
                    <w:bottom w:val="none" w:sz="0" w:space="0" w:color="auto"/>
                    <w:right w:val="none" w:sz="0" w:space="0" w:color="auto"/>
                  </w:divBdr>
                  <w:divsChild>
                    <w:div w:id="1095440346">
                      <w:marLeft w:val="0"/>
                      <w:marRight w:val="0"/>
                      <w:marTop w:val="0"/>
                      <w:marBottom w:val="0"/>
                      <w:divBdr>
                        <w:top w:val="none" w:sz="0" w:space="0" w:color="auto"/>
                        <w:left w:val="none" w:sz="0" w:space="0" w:color="auto"/>
                        <w:bottom w:val="none" w:sz="0" w:space="0" w:color="auto"/>
                        <w:right w:val="none" w:sz="0" w:space="0" w:color="auto"/>
                      </w:divBdr>
                      <w:divsChild>
                        <w:div w:id="963342702">
                          <w:marLeft w:val="0"/>
                          <w:marRight w:val="0"/>
                          <w:marTop w:val="0"/>
                          <w:marBottom w:val="0"/>
                          <w:divBdr>
                            <w:top w:val="none" w:sz="0" w:space="0" w:color="auto"/>
                            <w:left w:val="none" w:sz="0" w:space="0" w:color="auto"/>
                            <w:bottom w:val="none" w:sz="0" w:space="0" w:color="auto"/>
                            <w:right w:val="none" w:sz="0" w:space="0" w:color="auto"/>
                          </w:divBdr>
                          <w:divsChild>
                            <w:div w:id="573734742">
                              <w:marLeft w:val="0"/>
                              <w:marRight w:val="0"/>
                              <w:marTop w:val="0"/>
                              <w:marBottom w:val="0"/>
                              <w:divBdr>
                                <w:top w:val="none" w:sz="0" w:space="0" w:color="auto"/>
                                <w:left w:val="none" w:sz="0" w:space="0" w:color="auto"/>
                                <w:bottom w:val="none" w:sz="0" w:space="0" w:color="auto"/>
                                <w:right w:val="none" w:sz="0" w:space="0" w:color="auto"/>
                              </w:divBdr>
                              <w:divsChild>
                                <w:div w:id="1671562996">
                                  <w:marLeft w:val="0"/>
                                  <w:marRight w:val="0"/>
                                  <w:marTop w:val="0"/>
                                  <w:marBottom w:val="0"/>
                                  <w:divBdr>
                                    <w:top w:val="none" w:sz="0" w:space="0" w:color="auto"/>
                                    <w:left w:val="none" w:sz="0" w:space="0" w:color="auto"/>
                                    <w:bottom w:val="none" w:sz="0" w:space="0" w:color="auto"/>
                                    <w:right w:val="none" w:sz="0" w:space="0" w:color="auto"/>
                                  </w:divBdr>
                                </w:div>
                                <w:div w:id="1500806387">
                                  <w:marLeft w:val="0"/>
                                  <w:marRight w:val="0"/>
                                  <w:marTop w:val="0"/>
                                  <w:marBottom w:val="0"/>
                                  <w:divBdr>
                                    <w:top w:val="none" w:sz="0" w:space="0" w:color="auto"/>
                                    <w:left w:val="none" w:sz="0" w:space="0" w:color="auto"/>
                                    <w:bottom w:val="none" w:sz="0" w:space="0" w:color="auto"/>
                                    <w:right w:val="none" w:sz="0" w:space="0" w:color="auto"/>
                                  </w:divBdr>
                                </w:div>
                                <w:div w:id="837647245">
                                  <w:marLeft w:val="0"/>
                                  <w:marRight w:val="0"/>
                                  <w:marTop w:val="0"/>
                                  <w:marBottom w:val="0"/>
                                  <w:divBdr>
                                    <w:top w:val="none" w:sz="0" w:space="0" w:color="auto"/>
                                    <w:left w:val="none" w:sz="0" w:space="0" w:color="auto"/>
                                    <w:bottom w:val="none" w:sz="0" w:space="0" w:color="auto"/>
                                    <w:right w:val="none" w:sz="0" w:space="0" w:color="auto"/>
                                  </w:divBdr>
                                </w:div>
                                <w:div w:id="1873418824">
                                  <w:marLeft w:val="0"/>
                                  <w:marRight w:val="0"/>
                                  <w:marTop w:val="0"/>
                                  <w:marBottom w:val="0"/>
                                  <w:divBdr>
                                    <w:top w:val="none" w:sz="0" w:space="0" w:color="auto"/>
                                    <w:left w:val="none" w:sz="0" w:space="0" w:color="auto"/>
                                    <w:bottom w:val="none" w:sz="0" w:space="0" w:color="auto"/>
                                    <w:right w:val="none" w:sz="0" w:space="0" w:color="auto"/>
                                  </w:divBdr>
                                </w:div>
                                <w:div w:id="11084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158857">
          <w:marLeft w:val="0"/>
          <w:marRight w:val="0"/>
          <w:marTop w:val="0"/>
          <w:marBottom w:val="0"/>
          <w:divBdr>
            <w:top w:val="none" w:sz="0" w:space="0" w:color="auto"/>
            <w:left w:val="none" w:sz="0" w:space="0" w:color="auto"/>
            <w:bottom w:val="none" w:sz="0" w:space="0" w:color="auto"/>
            <w:right w:val="none" w:sz="0" w:space="0" w:color="auto"/>
          </w:divBdr>
          <w:divsChild>
            <w:div w:id="272858814">
              <w:marLeft w:val="0"/>
              <w:marRight w:val="0"/>
              <w:marTop w:val="0"/>
              <w:marBottom w:val="0"/>
              <w:divBdr>
                <w:top w:val="none" w:sz="0" w:space="0" w:color="auto"/>
                <w:left w:val="none" w:sz="0" w:space="0" w:color="auto"/>
                <w:bottom w:val="none" w:sz="0" w:space="0" w:color="auto"/>
                <w:right w:val="none" w:sz="0" w:space="0" w:color="auto"/>
              </w:divBdr>
              <w:divsChild>
                <w:div w:id="386687827">
                  <w:marLeft w:val="0"/>
                  <w:marRight w:val="0"/>
                  <w:marTop w:val="0"/>
                  <w:marBottom w:val="0"/>
                  <w:divBdr>
                    <w:top w:val="none" w:sz="0" w:space="0" w:color="auto"/>
                    <w:left w:val="none" w:sz="0" w:space="0" w:color="auto"/>
                    <w:bottom w:val="none" w:sz="0" w:space="0" w:color="auto"/>
                    <w:right w:val="none" w:sz="0" w:space="0" w:color="auto"/>
                  </w:divBdr>
                  <w:divsChild>
                    <w:div w:id="86736191">
                      <w:marLeft w:val="0"/>
                      <w:marRight w:val="0"/>
                      <w:marTop w:val="0"/>
                      <w:marBottom w:val="0"/>
                      <w:divBdr>
                        <w:top w:val="none" w:sz="0" w:space="0" w:color="auto"/>
                        <w:left w:val="none" w:sz="0" w:space="0" w:color="auto"/>
                        <w:bottom w:val="none" w:sz="0" w:space="0" w:color="auto"/>
                        <w:right w:val="none" w:sz="0" w:space="0" w:color="auto"/>
                      </w:divBdr>
                      <w:divsChild>
                        <w:div w:id="46806300">
                          <w:marLeft w:val="0"/>
                          <w:marRight w:val="0"/>
                          <w:marTop w:val="0"/>
                          <w:marBottom w:val="0"/>
                          <w:divBdr>
                            <w:top w:val="none" w:sz="0" w:space="0" w:color="auto"/>
                            <w:left w:val="none" w:sz="0" w:space="0" w:color="auto"/>
                            <w:bottom w:val="none" w:sz="0" w:space="0" w:color="auto"/>
                            <w:right w:val="none" w:sz="0" w:space="0" w:color="auto"/>
                          </w:divBdr>
                          <w:divsChild>
                            <w:div w:id="1917276316">
                              <w:marLeft w:val="0"/>
                              <w:marRight w:val="0"/>
                              <w:marTop w:val="0"/>
                              <w:marBottom w:val="0"/>
                              <w:divBdr>
                                <w:top w:val="none" w:sz="0" w:space="0" w:color="auto"/>
                                <w:left w:val="none" w:sz="0" w:space="0" w:color="auto"/>
                                <w:bottom w:val="none" w:sz="0" w:space="0" w:color="auto"/>
                                <w:right w:val="none" w:sz="0" w:space="0" w:color="auto"/>
                              </w:divBdr>
                              <w:divsChild>
                                <w:div w:id="1056466751">
                                  <w:marLeft w:val="0"/>
                                  <w:marRight w:val="0"/>
                                  <w:marTop w:val="0"/>
                                  <w:marBottom w:val="0"/>
                                  <w:divBdr>
                                    <w:top w:val="none" w:sz="0" w:space="0" w:color="auto"/>
                                    <w:left w:val="none" w:sz="0" w:space="0" w:color="auto"/>
                                    <w:bottom w:val="none" w:sz="0" w:space="0" w:color="auto"/>
                                    <w:right w:val="none" w:sz="0" w:space="0" w:color="auto"/>
                                  </w:divBdr>
                                </w:div>
                                <w:div w:id="1992323350">
                                  <w:marLeft w:val="0"/>
                                  <w:marRight w:val="0"/>
                                  <w:marTop w:val="0"/>
                                  <w:marBottom w:val="0"/>
                                  <w:divBdr>
                                    <w:top w:val="none" w:sz="0" w:space="0" w:color="auto"/>
                                    <w:left w:val="none" w:sz="0" w:space="0" w:color="auto"/>
                                    <w:bottom w:val="none" w:sz="0" w:space="0" w:color="auto"/>
                                    <w:right w:val="none" w:sz="0" w:space="0" w:color="auto"/>
                                  </w:divBdr>
                                </w:div>
                                <w:div w:id="74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923529">
          <w:marLeft w:val="0"/>
          <w:marRight w:val="0"/>
          <w:marTop w:val="0"/>
          <w:marBottom w:val="0"/>
          <w:divBdr>
            <w:top w:val="none" w:sz="0" w:space="0" w:color="auto"/>
            <w:left w:val="none" w:sz="0" w:space="0" w:color="auto"/>
            <w:bottom w:val="none" w:sz="0" w:space="0" w:color="auto"/>
            <w:right w:val="none" w:sz="0" w:space="0" w:color="auto"/>
          </w:divBdr>
          <w:divsChild>
            <w:div w:id="2080708018">
              <w:marLeft w:val="0"/>
              <w:marRight w:val="0"/>
              <w:marTop w:val="0"/>
              <w:marBottom w:val="0"/>
              <w:divBdr>
                <w:top w:val="none" w:sz="0" w:space="0" w:color="auto"/>
                <w:left w:val="none" w:sz="0" w:space="0" w:color="auto"/>
                <w:bottom w:val="none" w:sz="0" w:space="0" w:color="auto"/>
                <w:right w:val="none" w:sz="0" w:space="0" w:color="auto"/>
              </w:divBdr>
              <w:divsChild>
                <w:div w:id="2139371747">
                  <w:marLeft w:val="0"/>
                  <w:marRight w:val="0"/>
                  <w:marTop w:val="0"/>
                  <w:marBottom w:val="0"/>
                  <w:divBdr>
                    <w:top w:val="none" w:sz="0" w:space="0" w:color="auto"/>
                    <w:left w:val="none" w:sz="0" w:space="0" w:color="auto"/>
                    <w:bottom w:val="none" w:sz="0" w:space="0" w:color="auto"/>
                    <w:right w:val="none" w:sz="0" w:space="0" w:color="auto"/>
                  </w:divBdr>
                  <w:divsChild>
                    <w:div w:id="200365185">
                      <w:marLeft w:val="0"/>
                      <w:marRight w:val="0"/>
                      <w:marTop w:val="0"/>
                      <w:marBottom w:val="0"/>
                      <w:divBdr>
                        <w:top w:val="none" w:sz="0" w:space="0" w:color="auto"/>
                        <w:left w:val="none" w:sz="0" w:space="0" w:color="auto"/>
                        <w:bottom w:val="none" w:sz="0" w:space="0" w:color="auto"/>
                        <w:right w:val="none" w:sz="0" w:space="0" w:color="auto"/>
                      </w:divBdr>
                      <w:divsChild>
                        <w:div w:id="364601127">
                          <w:marLeft w:val="0"/>
                          <w:marRight w:val="0"/>
                          <w:marTop w:val="0"/>
                          <w:marBottom w:val="0"/>
                          <w:divBdr>
                            <w:top w:val="none" w:sz="0" w:space="0" w:color="auto"/>
                            <w:left w:val="none" w:sz="0" w:space="0" w:color="auto"/>
                            <w:bottom w:val="none" w:sz="0" w:space="0" w:color="auto"/>
                            <w:right w:val="none" w:sz="0" w:space="0" w:color="auto"/>
                          </w:divBdr>
                          <w:divsChild>
                            <w:div w:id="135220263">
                              <w:marLeft w:val="0"/>
                              <w:marRight w:val="0"/>
                              <w:marTop w:val="0"/>
                              <w:marBottom w:val="0"/>
                              <w:divBdr>
                                <w:top w:val="none" w:sz="0" w:space="0" w:color="auto"/>
                                <w:left w:val="none" w:sz="0" w:space="0" w:color="auto"/>
                                <w:bottom w:val="none" w:sz="0" w:space="0" w:color="auto"/>
                                <w:right w:val="none" w:sz="0" w:space="0" w:color="auto"/>
                              </w:divBdr>
                              <w:divsChild>
                                <w:div w:id="2374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17795">
          <w:marLeft w:val="0"/>
          <w:marRight w:val="0"/>
          <w:marTop w:val="0"/>
          <w:marBottom w:val="0"/>
          <w:divBdr>
            <w:top w:val="none" w:sz="0" w:space="0" w:color="auto"/>
            <w:left w:val="none" w:sz="0" w:space="0" w:color="auto"/>
            <w:bottom w:val="none" w:sz="0" w:space="0" w:color="auto"/>
            <w:right w:val="none" w:sz="0" w:space="0" w:color="auto"/>
          </w:divBdr>
          <w:divsChild>
            <w:div w:id="1610235095">
              <w:marLeft w:val="0"/>
              <w:marRight w:val="0"/>
              <w:marTop w:val="0"/>
              <w:marBottom w:val="0"/>
              <w:divBdr>
                <w:top w:val="none" w:sz="0" w:space="0" w:color="auto"/>
                <w:left w:val="none" w:sz="0" w:space="0" w:color="auto"/>
                <w:bottom w:val="none" w:sz="0" w:space="0" w:color="auto"/>
                <w:right w:val="none" w:sz="0" w:space="0" w:color="auto"/>
              </w:divBdr>
              <w:divsChild>
                <w:div w:id="1090733510">
                  <w:marLeft w:val="0"/>
                  <w:marRight w:val="0"/>
                  <w:marTop w:val="0"/>
                  <w:marBottom w:val="0"/>
                  <w:divBdr>
                    <w:top w:val="none" w:sz="0" w:space="0" w:color="auto"/>
                    <w:left w:val="none" w:sz="0" w:space="0" w:color="auto"/>
                    <w:bottom w:val="none" w:sz="0" w:space="0" w:color="auto"/>
                    <w:right w:val="none" w:sz="0" w:space="0" w:color="auto"/>
                  </w:divBdr>
                  <w:divsChild>
                    <w:div w:id="1400790451">
                      <w:marLeft w:val="0"/>
                      <w:marRight w:val="0"/>
                      <w:marTop w:val="0"/>
                      <w:marBottom w:val="0"/>
                      <w:divBdr>
                        <w:top w:val="none" w:sz="0" w:space="0" w:color="auto"/>
                        <w:left w:val="none" w:sz="0" w:space="0" w:color="auto"/>
                        <w:bottom w:val="none" w:sz="0" w:space="0" w:color="auto"/>
                        <w:right w:val="none" w:sz="0" w:space="0" w:color="auto"/>
                      </w:divBdr>
                      <w:divsChild>
                        <w:div w:id="395781992">
                          <w:marLeft w:val="0"/>
                          <w:marRight w:val="0"/>
                          <w:marTop w:val="0"/>
                          <w:marBottom w:val="0"/>
                          <w:divBdr>
                            <w:top w:val="none" w:sz="0" w:space="0" w:color="auto"/>
                            <w:left w:val="none" w:sz="0" w:space="0" w:color="auto"/>
                            <w:bottom w:val="none" w:sz="0" w:space="0" w:color="auto"/>
                            <w:right w:val="none" w:sz="0" w:space="0" w:color="auto"/>
                          </w:divBdr>
                          <w:divsChild>
                            <w:div w:id="45035224">
                              <w:marLeft w:val="0"/>
                              <w:marRight w:val="0"/>
                              <w:marTop w:val="0"/>
                              <w:marBottom w:val="0"/>
                              <w:divBdr>
                                <w:top w:val="none" w:sz="0" w:space="0" w:color="auto"/>
                                <w:left w:val="none" w:sz="0" w:space="0" w:color="auto"/>
                                <w:bottom w:val="none" w:sz="0" w:space="0" w:color="auto"/>
                                <w:right w:val="none" w:sz="0" w:space="0" w:color="auto"/>
                              </w:divBdr>
                              <w:divsChild>
                                <w:div w:id="885025206">
                                  <w:marLeft w:val="0"/>
                                  <w:marRight w:val="0"/>
                                  <w:marTop w:val="0"/>
                                  <w:marBottom w:val="0"/>
                                  <w:divBdr>
                                    <w:top w:val="none" w:sz="0" w:space="0" w:color="auto"/>
                                    <w:left w:val="none" w:sz="0" w:space="0" w:color="auto"/>
                                    <w:bottom w:val="none" w:sz="0" w:space="0" w:color="auto"/>
                                    <w:right w:val="none" w:sz="0" w:space="0" w:color="auto"/>
                                  </w:divBdr>
                                  <w:divsChild>
                                    <w:div w:id="226378164">
                                      <w:marLeft w:val="0"/>
                                      <w:marRight w:val="0"/>
                                      <w:marTop w:val="0"/>
                                      <w:marBottom w:val="0"/>
                                      <w:divBdr>
                                        <w:top w:val="none" w:sz="0" w:space="0" w:color="auto"/>
                                        <w:left w:val="none" w:sz="0" w:space="0" w:color="auto"/>
                                        <w:bottom w:val="none" w:sz="0" w:space="0" w:color="auto"/>
                                        <w:right w:val="none" w:sz="0" w:space="0" w:color="auto"/>
                                      </w:divBdr>
                                      <w:divsChild>
                                        <w:div w:id="679893315">
                                          <w:marLeft w:val="0"/>
                                          <w:marRight w:val="0"/>
                                          <w:marTop w:val="0"/>
                                          <w:marBottom w:val="0"/>
                                          <w:divBdr>
                                            <w:top w:val="none" w:sz="0" w:space="0" w:color="auto"/>
                                            <w:left w:val="none" w:sz="0" w:space="0" w:color="auto"/>
                                            <w:bottom w:val="none" w:sz="0" w:space="0" w:color="auto"/>
                                            <w:right w:val="none" w:sz="0" w:space="0" w:color="auto"/>
                                          </w:divBdr>
                                          <w:divsChild>
                                            <w:div w:id="606036353">
                                              <w:marLeft w:val="0"/>
                                              <w:marRight w:val="0"/>
                                              <w:marTop w:val="0"/>
                                              <w:marBottom w:val="0"/>
                                              <w:divBdr>
                                                <w:top w:val="none" w:sz="0" w:space="0" w:color="auto"/>
                                                <w:left w:val="none" w:sz="0" w:space="0" w:color="auto"/>
                                                <w:bottom w:val="none" w:sz="0" w:space="0" w:color="auto"/>
                                                <w:right w:val="none" w:sz="0" w:space="0" w:color="auto"/>
                                              </w:divBdr>
                                              <w:divsChild>
                                                <w:div w:id="1994287876">
                                                  <w:marLeft w:val="0"/>
                                                  <w:marRight w:val="0"/>
                                                  <w:marTop w:val="0"/>
                                                  <w:marBottom w:val="0"/>
                                                  <w:divBdr>
                                                    <w:top w:val="none" w:sz="0" w:space="0" w:color="auto"/>
                                                    <w:left w:val="none" w:sz="0" w:space="0" w:color="auto"/>
                                                    <w:bottom w:val="none" w:sz="0" w:space="0" w:color="auto"/>
                                                    <w:right w:val="none" w:sz="0" w:space="0" w:color="auto"/>
                                                  </w:divBdr>
                                                  <w:divsChild>
                                                    <w:div w:id="1660188073">
                                                      <w:marLeft w:val="0"/>
                                                      <w:marRight w:val="0"/>
                                                      <w:marTop w:val="0"/>
                                                      <w:marBottom w:val="0"/>
                                                      <w:divBdr>
                                                        <w:top w:val="none" w:sz="0" w:space="0" w:color="auto"/>
                                                        <w:left w:val="none" w:sz="0" w:space="0" w:color="auto"/>
                                                        <w:bottom w:val="none" w:sz="0" w:space="0" w:color="auto"/>
                                                        <w:right w:val="none" w:sz="0" w:space="0" w:color="auto"/>
                                                      </w:divBdr>
                                                      <w:divsChild>
                                                        <w:div w:id="1422339935">
                                                          <w:marLeft w:val="0"/>
                                                          <w:marRight w:val="0"/>
                                                          <w:marTop w:val="0"/>
                                                          <w:marBottom w:val="0"/>
                                                          <w:divBdr>
                                                            <w:top w:val="none" w:sz="0" w:space="0" w:color="auto"/>
                                                            <w:left w:val="none" w:sz="0" w:space="0" w:color="auto"/>
                                                            <w:bottom w:val="none" w:sz="0" w:space="0" w:color="auto"/>
                                                            <w:right w:val="none" w:sz="0" w:space="0" w:color="auto"/>
                                                          </w:divBdr>
                                                          <w:divsChild>
                                                            <w:div w:id="2015843352">
                                                              <w:marLeft w:val="0"/>
                                                              <w:marRight w:val="0"/>
                                                              <w:marTop w:val="0"/>
                                                              <w:marBottom w:val="0"/>
                                                              <w:divBdr>
                                                                <w:top w:val="none" w:sz="0" w:space="0" w:color="auto"/>
                                                                <w:left w:val="none" w:sz="0" w:space="0" w:color="auto"/>
                                                                <w:bottom w:val="none" w:sz="0" w:space="0" w:color="auto"/>
                                                                <w:right w:val="none" w:sz="0" w:space="0" w:color="auto"/>
                                                              </w:divBdr>
                                                            </w:div>
                                                            <w:div w:id="759184609">
                                                              <w:marLeft w:val="0"/>
                                                              <w:marRight w:val="0"/>
                                                              <w:marTop w:val="0"/>
                                                              <w:marBottom w:val="0"/>
                                                              <w:divBdr>
                                                                <w:top w:val="none" w:sz="0" w:space="0" w:color="auto"/>
                                                                <w:left w:val="none" w:sz="0" w:space="0" w:color="auto"/>
                                                                <w:bottom w:val="none" w:sz="0" w:space="0" w:color="auto"/>
                                                                <w:right w:val="none" w:sz="0" w:space="0" w:color="auto"/>
                                                              </w:divBdr>
                                                            </w:div>
                                                            <w:div w:id="508638423">
                                                              <w:marLeft w:val="0"/>
                                                              <w:marRight w:val="0"/>
                                                              <w:marTop w:val="0"/>
                                                              <w:marBottom w:val="0"/>
                                                              <w:divBdr>
                                                                <w:top w:val="none" w:sz="0" w:space="0" w:color="auto"/>
                                                                <w:left w:val="none" w:sz="0" w:space="0" w:color="auto"/>
                                                                <w:bottom w:val="none" w:sz="0" w:space="0" w:color="auto"/>
                                                                <w:right w:val="none" w:sz="0" w:space="0" w:color="auto"/>
                                                              </w:divBdr>
                                                            </w:div>
                                                            <w:div w:id="9073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597894">
      <w:bodyDiv w:val="1"/>
      <w:marLeft w:val="0"/>
      <w:marRight w:val="0"/>
      <w:marTop w:val="0"/>
      <w:marBottom w:val="0"/>
      <w:divBdr>
        <w:top w:val="none" w:sz="0" w:space="0" w:color="auto"/>
        <w:left w:val="none" w:sz="0" w:space="0" w:color="auto"/>
        <w:bottom w:val="none" w:sz="0" w:space="0" w:color="auto"/>
        <w:right w:val="none" w:sz="0" w:space="0" w:color="auto"/>
      </w:divBdr>
      <w:divsChild>
        <w:div w:id="1813671029">
          <w:marLeft w:val="0"/>
          <w:marRight w:val="0"/>
          <w:marTop w:val="0"/>
          <w:marBottom w:val="0"/>
          <w:divBdr>
            <w:top w:val="none" w:sz="0" w:space="0" w:color="auto"/>
            <w:left w:val="none" w:sz="0" w:space="0" w:color="auto"/>
            <w:bottom w:val="none" w:sz="0" w:space="0" w:color="auto"/>
            <w:right w:val="none" w:sz="0" w:space="0" w:color="auto"/>
          </w:divBdr>
          <w:divsChild>
            <w:div w:id="1133326632">
              <w:marLeft w:val="0"/>
              <w:marRight w:val="0"/>
              <w:marTop w:val="0"/>
              <w:marBottom w:val="0"/>
              <w:divBdr>
                <w:top w:val="none" w:sz="0" w:space="0" w:color="auto"/>
                <w:left w:val="none" w:sz="0" w:space="0" w:color="auto"/>
                <w:bottom w:val="none" w:sz="0" w:space="0" w:color="auto"/>
                <w:right w:val="none" w:sz="0" w:space="0" w:color="auto"/>
              </w:divBdr>
              <w:divsChild>
                <w:div w:id="195197932">
                  <w:marLeft w:val="0"/>
                  <w:marRight w:val="0"/>
                  <w:marTop w:val="0"/>
                  <w:marBottom w:val="0"/>
                  <w:divBdr>
                    <w:top w:val="none" w:sz="0" w:space="0" w:color="auto"/>
                    <w:left w:val="none" w:sz="0" w:space="0" w:color="auto"/>
                    <w:bottom w:val="none" w:sz="0" w:space="0" w:color="auto"/>
                    <w:right w:val="none" w:sz="0" w:space="0" w:color="auto"/>
                  </w:divBdr>
                  <w:divsChild>
                    <w:div w:id="142282396">
                      <w:marLeft w:val="0"/>
                      <w:marRight w:val="0"/>
                      <w:marTop w:val="0"/>
                      <w:marBottom w:val="0"/>
                      <w:divBdr>
                        <w:top w:val="none" w:sz="0" w:space="0" w:color="auto"/>
                        <w:left w:val="none" w:sz="0" w:space="0" w:color="auto"/>
                        <w:bottom w:val="none" w:sz="0" w:space="0" w:color="auto"/>
                        <w:right w:val="none" w:sz="0" w:space="0" w:color="auto"/>
                      </w:divBdr>
                      <w:divsChild>
                        <w:div w:id="296953038">
                          <w:marLeft w:val="0"/>
                          <w:marRight w:val="0"/>
                          <w:marTop w:val="0"/>
                          <w:marBottom w:val="0"/>
                          <w:divBdr>
                            <w:top w:val="none" w:sz="0" w:space="0" w:color="auto"/>
                            <w:left w:val="none" w:sz="0" w:space="0" w:color="auto"/>
                            <w:bottom w:val="none" w:sz="0" w:space="0" w:color="auto"/>
                            <w:right w:val="none" w:sz="0" w:space="0" w:color="auto"/>
                          </w:divBdr>
                          <w:divsChild>
                            <w:div w:id="470370887">
                              <w:marLeft w:val="0"/>
                              <w:marRight w:val="0"/>
                              <w:marTop w:val="0"/>
                              <w:marBottom w:val="0"/>
                              <w:divBdr>
                                <w:top w:val="none" w:sz="0" w:space="0" w:color="auto"/>
                                <w:left w:val="none" w:sz="0" w:space="0" w:color="auto"/>
                                <w:bottom w:val="none" w:sz="0" w:space="0" w:color="auto"/>
                                <w:right w:val="none" w:sz="0" w:space="0" w:color="auto"/>
                              </w:divBdr>
                              <w:divsChild>
                                <w:div w:id="1740398102">
                                  <w:marLeft w:val="0"/>
                                  <w:marRight w:val="0"/>
                                  <w:marTop w:val="0"/>
                                  <w:marBottom w:val="0"/>
                                  <w:divBdr>
                                    <w:top w:val="none" w:sz="0" w:space="0" w:color="auto"/>
                                    <w:left w:val="none" w:sz="0" w:space="0" w:color="auto"/>
                                    <w:bottom w:val="none" w:sz="0" w:space="0" w:color="auto"/>
                                    <w:right w:val="none" w:sz="0" w:space="0" w:color="auto"/>
                                  </w:divBdr>
                                  <w:divsChild>
                                    <w:div w:id="1944536935">
                                      <w:marLeft w:val="0"/>
                                      <w:marRight w:val="0"/>
                                      <w:marTop w:val="0"/>
                                      <w:marBottom w:val="0"/>
                                      <w:divBdr>
                                        <w:top w:val="none" w:sz="0" w:space="0" w:color="auto"/>
                                        <w:left w:val="none" w:sz="0" w:space="0" w:color="auto"/>
                                        <w:bottom w:val="none" w:sz="0" w:space="0" w:color="auto"/>
                                        <w:right w:val="none" w:sz="0" w:space="0" w:color="auto"/>
                                      </w:divBdr>
                                      <w:divsChild>
                                        <w:div w:id="2101874325">
                                          <w:marLeft w:val="0"/>
                                          <w:marRight w:val="0"/>
                                          <w:marTop w:val="0"/>
                                          <w:marBottom w:val="0"/>
                                          <w:divBdr>
                                            <w:top w:val="none" w:sz="0" w:space="0" w:color="auto"/>
                                            <w:left w:val="none" w:sz="0" w:space="0" w:color="auto"/>
                                            <w:bottom w:val="none" w:sz="0" w:space="0" w:color="auto"/>
                                            <w:right w:val="none" w:sz="0" w:space="0" w:color="auto"/>
                                          </w:divBdr>
                                          <w:divsChild>
                                            <w:div w:id="1327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785316">
          <w:marLeft w:val="0"/>
          <w:marRight w:val="0"/>
          <w:marTop w:val="0"/>
          <w:marBottom w:val="0"/>
          <w:divBdr>
            <w:top w:val="none" w:sz="0" w:space="0" w:color="auto"/>
            <w:left w:val="none" w:sz="0" w:space="0" w:color="auto"/>
            <w:bottom w:val="none" w:sz="0" w:space="0" w:color="auto"/>
            <w:right w:val="none" w:sz="0" w:space="0" w:color="auto"/>
          </w:divBdr>
          <w:divsChild>
            <w:div w:id="2084839970">
              <w:marLeft w:val="0"/>
              <w:marRight w:val="0"/>
              <w:marTop w:val="0"/>
              <w:marBottom w:val="0"/>
              <w:divBdr>
                <w:top w:val="none" w:sz="0" w:space="0" w:color="auto"/>
                <w:left w:val="none" w:sz="0" w:space="0" w:color="auto"/>
                <w:bottom w:val="none" w:sz="0" w:space="0" w:color="auto"/>
                <w:right w:val="none" w:sz="0" w:space="0" w:color="auto"/>
              </w:divBdr>
              <w:divsChild>
                <w:div w:id="1835492249">
                  <w:marLeft w:val="0"/>
                  <w:marRight w:val="0"/>
                  <w:marTop w:val="0"/>
                  <w:marBottom w:val="0"/>
                  <w:divBdr>
                    <w:top w:val="none" w:sz="0" w:space="0" w:color="auto"/>
                    <w:left w:val="none" w:sz="0" w:space="0" w:color="auto"/>
                    <w:bottom w:val="none" w:sz="0" w:space="0" w:color="auto"/>
                    <w:right w:val="none" w:sz="0" w:space="0" w:color="auto"/>
                  </w:divBdr>
                  <w:divsChild>
                    <w:div w:id="1545142782">
                      <w:marLeft w:val="0"/>
                      <w:marRight w:val="0"/>
                      <w:marTop w:val="0"/>
                      <w:marBottom w:val="0"/>
                      <w:divBdr>
                        <w:top w:val="none" w:sz="0" w:space="0" w:color="auto"/>
                        <w:left w:val="none" w:sz="0" w:space="0" w:color="auto"/>
                        <w:bottom w:val="none" w:sz="0" w:space="0" w:color="auto"/>
                        <w:right w:val="none" w:sz="0" w:space="0" w:color="auto"/>
                      </w:divBdr>
                      <w:divsChild>
                        <w:div w:id="1275556094">
                          <w:marLeft w:val="0"/>
                          <w:marRight w:val="0"/>
                          <w:marTop w:val="0"/>
                          <w:marBottom w:val="0"/>
                          <w:divBdr>
                            <w:top w:val="none" w:sz="0" w:space="0" w:color="auto"/>
                            <w:left w:val="none" w:sz="0" w:space="0" w:color="auto"/>
                            <w:bottom w:val="none" w:sz="0" w:space="0" w:color="auto"/>
                            <w:right w:val="none" w:sz="0" w:space="0" w:color="auto"/>
                          </w:divBdr>
                          <w:divsChild>
                            <w:div w:id="278071225">
                              <w:marLeft w:val="0"/>
                              <w:marRight w:val="0"/>
                              <w:marTop w:val="0"/>
                              <w:marBottom w:val="0"/>
                              <w:divBdr>
                                <w:top w:val="none" w:sz="0" w:space="0" w:color="auto"/>
                                <w:left w:val="none" w:sz="0" w:space="0" w:color="auto"/>
                                <w:bottom w:val="none" w:sz="0" w:space="0" w:color="auto"/>
                                <w:right w:val="none" w:sz="0" w:space="0" w:color="auto"/>
                              </w:divBdr>
                              <w:divsChild>
                                <w:div w:id="853962143">
                                  <w:marLeft w:val="0"/>
                                  <w:marRight w:val="0"/>
                                  <w:marTop w:val="0"/>
                                  <w:marBottom w:val="0"/>
                                  <w:divBdr>
                                    <w:top w:val="none" w:sz="0" w:space="0" w:color="auto"/>
                                    <w:left w:val="none" w:sz="0" w:space="0" w:color="auto"/>
                                    <w:bottom w:val="none" w:sz="0" w:space="0" w:color="auto"/>
                                    <w:right w:val="none" w:sz="0" w:space="0" w:color="auto"/>
                                  </w:divBdr>
                                  <w:divsChild>
                                    <w:div w:id="1818186913">
                                      <w:marLeft w:val="0"/>
                                      <w:marRight w:val="0"/>
                                      <w:marTop w:val="0"/>
                                      <w:marBottom w:val="0"/>
                                      <w:divBdr>
                                        <w:top w:val="none" w:sz="0" w:space="0" w:color="auto"/>
                                        <w:left w:val="none" w:sz="0" w:space="0" w:color="auto"/>
                                        <w:bottom w:val="none" w:sz="0" w:space="0" w:color="auto"/>
                                        <w:right w:val="none" w:sz="0" w:space="0" w:color="auto"/>
                                      </w:divBdr>
                                      <w:divsChild>
                                        <w:div w:id="973751172">
                                          <w:marLeft w:val="0"/>
                                          <w:marRight w:val="0"/>
                                          <w:marTop w:val="0"/>
                                          <w:marBottom w:val="0"/>
                                          <w:divBdr>
                                            <w:top w:val="none" w:sz="0" w:space="0" w:color="auto"/>
                                            <w:left w:val="none" w:sz="0" w:space="0" w:color="auto"/>
                                            <w:bottom w:val="none" w:sz="0" w:space="0" w:color="auto"/>
                                            <w:right w:val="none" w:sz="0" w:space="0" w:color="auto"/>
                                          </w:divBdr>
                                        </w:div>
                                        <w:div w:id="1076630856">
                                          <w:marLeft w:val="0"/>
                                          <w:marRight w:val="0"/>
                                          <w:marTop w:val="0"/>
                                          <w:marBottom w:val="0"/>
                                          <w:divBdr>
                                            <w:top w:val="none" w:sz="0" w:space="0" w:color="auto"/>
                                            <w:left w:val="none" w:sz="0" w:space="0" w:color="auto"/>
                                            <w:bottom w:val="none" w:sz="0" w:space="0" w:color="auto"/>
                                            <w:right w:val="none" w:sz="0" w:space="0" w:color="auto"/>
                                          </w:divBdr>
                                        </w:div>
                                        <w:div w:id="1833569150">
                                          <w:marLeft w:val="0"/>
                                          <w:marRight w:val="0"/>
                                          <w:marTop w:val="0"/>
                                          <w:marBottom w:val="0"/>
                                          <w:divBdr>
                                            <w:top w:val="none" w:sz="0" w:space="0" w:color="auto"/>
                                            <w:left w:val="none" w:sz="0" w:space="0" w:color="auto"/>
                                            <w:bottom w:val="none" w:sz="0" w:space="0" w:color="auto"/>
                                            <w:right w:val="none" w:sz="0" w:space="0" w:color="auto"/>
                                          </w:divBdr>
                                        </w:div>
                                        <w:div w:id="1567373304">
                                          <w:marLeft w:val="0"/>
                                          <w:marRight w:val="0"/>
                                          <w:marTop w:val="0"/>
                                          <w:marBottom w:val="0"/>
                                          <w:divBdr>
                                            <w:top w:val="none" w:sz="0" w:space="0" w:color="auto"/>
                                            <w:left w:val="none" w:sz="0" w:space="0" w:color="auto"/>
                                            <w:bottom w:val="none" w:sz="0" w:space="0" w:color="auto"/>
                                            <w:right w:val="none" w:sz="0" w:space="0" w:color="auto"/>
                                          </w:divBdr>
                                        </w:div>
                                        <w:div w:id="1323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285104">
          <w:marLeft w:val="0"/>
          <w:marRight w:val="0"/>
          <w:marTop w:val="0"/>
          <w:marBottom w:val="0"/>
          <w:divBdr>
            <w:top w:val="none" w:sz="0" w:space="0" w:color="auto"/>
            <w:left w:val="none" w:sz="0" w:space="0" w:color="auto"/>
            <w:bottom w:val="none" w:sz="0" w:space="0" w:color="auto"/>
            <w:right w:val="none" w:sz="0" w:space="0" w:color="auto"/>
          </w:divBdr>
          <w:divsChild>
            <w:div w:id="966278071">
              <w:marLeft w:val="0"/>
              <w:marRight w:val="0"/>
              <w:marTop w:val="0"/>
              <w:marBottom w:val="0"/>
              <w:divBdr>
                <w:top w:val="none" w:sz="0" w:space="0" w:color="auto"/>
                <w:left w:val="none" w:sz="0" w:space="0" w:color="auto"/>
                <w:bottom w:val="none" w:sz="0" w:space="0" w:color="auto"/>
                <w:right w:val="none" w:sz="0" w:space="0" w:color="auto"/>
              </w:divBdr>
              <w:divsChild>
                <w:div w:id="1960719398">
                  <w:marLeft w:val="0"/>
                  <w:marRight w:val="0"/>
                  <w:marTop w:val="0"/>
                  <w:marBottom w:val="0"/>
                  <w:divBdr>
                    <w:top w:val="none" w:sz="0" w:space="0" w:color="auto"/>
                    <w:left w:val="none" w:sz="0" w:space="0" w:color="auto"/>
                    <w:bottom w:val="none" w:sz="0" w:space="0" w:color="auto"/>
                    <w:right w:val="none" w:sz="0" w:space="0" w:color="auto"/>
                  </w:divBdr>
                  <w:divsChild>
                    <w:div w:id="947081171">
                      <w:marLeft w:val="0"/>
                      <w:marRight w:val="0"/>
                      <w:marTop w:val="0"/>
                      <w:marBottom w:val="0"/>
                      <w:divBdr>
                        <w:top w:val="none" w:sz="0" w:space="0" w:color="auto"/>
                        <w:left w:val="none" w:sz="0" w:space="0" w:color="auto"/>
                        <w:bottom w:val="none" w:sz="0" w:space="0" w:color="auto"/>
                        <w:right w:val="none" w:sz="0" w:space="0" w:color="auto"/>
                      </w:divBdr>
                      <w:divsChild>
                        <w:div w:id="1694917367">
                          <w:marLeft w:val="0"/>
                          <w:marRight w:val="0"/>
                          <w:marTop w:val="0"/>
                          <w:marBottom w:val="0"/>
                          <w:divBdr>
                            <w:top w:val="none" w:sz="0" w:space="0" w:color="auto"/>
                            <w:left w:val="none" w:sz="0" w:space="0" w:color="auto"/>
                            <w:bottom w:val="none" w:sz="0" w:space="0" w:color="auto"/>
                            <w:right w:val="none" w:sz="0" w:space="0" w:color="auto"/>
                          </w:divBdr>
                          <w:divsChild>
                            <w:div w:id="1607342988">
                              <w:marLeft w:val="0"/>
                              <w:marRight w:val="0"/>
                              <w:marTop w:val="0"/>
                              <w:marBottom w:val="0"/>
                              <w:divBdr>
                                <w:top w:val="none" w:sz="0" w:space="0" w:color="auto"/>
                                <w:left w:val="none" w:sz="0" w:space="0" w:color="auto"/>
                                <w:bottom w:val="none" w:sz="0" w:space="0" w:color="auto"/>
                                <w:right w:val="none" w:sz="0" w:space="0" w:color="auto"/>
                              </w:divBdr>
                              <w:divsChild>
                                <w:div w:id="614023448">
                                  <w:marLeft w:val="0"/>
                                  <w:marRight w:val="0"/>
                                  <w:marTop w:val="0"/>
                                  <w:marBottom w:val="0"/>
                                  <w:divBdr>
                                    <w:top w:val="none" w:sz="0" w:space="0" w:color="auto"/>
                                    <w:left w:val="none" w:sz="0" w:space="0" w:color="auto"/>
                                    <w:bottom w:val="none" w:sz="0" w:space="0" w:color="auto"/>
                                    <w:right w:val="none" w:sz="0" w:space="0" w:color="auto"/>
                                  </w:divBdr>
                                </w:div>
                                <w:div w:id="1651329306">
                                  <w:marLeft w:val="0"/>
                                  <w:marRight w:val="0"/>
                                  <w:marTop w:val="0"/>
                                  <w:marBottom w:val="0"/>
                                  <w:divBdr>
                                    <w:top w:val="none" w:sz="0" w:space="0" w:color="auto"/>
                                    <w:left w:val="none" w:sz="0" w:space="0" w:color="auto"/>
                                    <w:bottom w:val="none" w:sz="0" w:space="0" w:color="auto"/>
                                    <w:right w:val="none" w:sz="0" w:space="0" w:color="auto"/>
                                  </w:divBdr>
                                </w:div>
                                <w:div w:id="207501064">
                                  <w:marLeft w:val="0"/>
                                  <w:marRight w:val="0"/>
                                  <w:marTop w:val="0"/>
                                  <w:marBottom w:val="0"/>
                                  <w:divBdr>
                                    <w:top w:val="none" w:sz="0" w:space="0" w:color="auto"/>
                                    <w:left w:val="none" w:sz="0" w:space="0" w:color="auto"/>
                                    <w:bottom w:val="none" w:sz="0" w:space="0" w:color="auto"/>
                                    <w:right w:val="none" w:sz="0" w:space="0" w:color="auto"/>
                                  </w:divBdr>
                                </w:div>
                                <w:div w:id="1436364198">
                                  <w:marLeft w:val="0"/>
                                  <w:marRight w:val="0"/>
                                  <w:marTop w:val="0"/>
                                  <w:marBottom w:val="0"/>
                                  <w:divBdr>
                                    <w:top w:val="none" w:sz="0" w:space="0" w:color="auto"/>
                                    <w:left w:val="none" w:sz="0" w:space="0" w:color="auto"/>
                                    <w:bottom w:val="none" w:sz="0" w:space="0" w:color="auto"/>
                                    <w:right w:val="none" w:sz="0" w:space="0" w:color="auto"/>
                                  </w:divBdr>
                                </w:div>
                                <w:div w:id="13174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13345">
          <w:marLeft w:val="0"/>
          <w:marRight w:val="0"/>
          <w:marTop w:val="0"/>
          <w:marBottom w:val="0"/>
          <w:divBdr>
            <w:top w:val="none" w:sz="0" w:space="0" w:color="auto"/>
            <w:left w:val="none" w:sz="0" w:space="0" w:color="auto"/>
            <w:bottom w:val="none" w:sz="0" w:space="0" w:color="auto"/>
            <w:right w:val="none" w:sz="0" w:space="0" w:color="auto"/>
          </w:divBdr>
          <w:divsChild>
            <w:div w:id="1907228790">
              <w:marLeft w:val="0"/>
              <w:marRight w:val="0"/>
              <w:marTop w:val="0"/>
              <w:marBottom w:val="0"/>
              <w:divBdr>
                <w:top w:val="none" w:sz="0" w:space="0" w:color="auto"/>
                <w:left w:val="none" w:sz="0" w:space="0" w:color="auto"/>
                <w:bottom w:val="none" w:sz="0" w:space="0" w:color="auto"/>
                <w:right w:val="none" w:sz="0" w:space="0" w:color="auto"/>
              </w:divBdr>
              <w:divsChild>
                <w:div w:id="1322461760">
                  <w:marLeft w:val="0"/>
                  <w:marRight w:val="0"/>
                  <w:marTop w:val="0"/>
                  <w:marBottom w:val="0"/>
                  <w:divBdr>
                    <w:top w:val="none" w:sz="0" w:space="0" w:color="auto"/>
                    <w:left w:val="none" w:sz="0" w:space="0" w:color="auto"/>
                    <w:bottom w:val="none" w:sz="0" w:space="0" w:color="auto"/>
                    <w:right w:val="none" w:sz="0" w:space="0" w:color="auto"/>
                  </w:divBdr>
                  <w:divsChild>
                    <w:div w:id="24715068">
                      <w:marLeft w:val="0"/>
                      <w:marRight w:val="0"/>
                      <w:marTop w:val="0"/>
                      <w:marBottom w:val="0"/>
                      <w:divBdr>
                        <w:top w:val="none" w:sz="0" w:space="0" w:color="auto"/>
                        <w:left w:val="none" w:sz="0" w:space="0" w:color="auto"/>
                        <w:bottom w:val="none" w:sz="0" w:space="0" w:color="auto"/>
                        <w:right w:val="none" w:sz="0" w:space="0" w:color="auto"/>
                      </w:divBdr>
                      <w:divsChild>
                        <w:div w:id="2051609348">
                          <w:marLeft w:val="0"/>
                          <w:marRight w:val="0"/>
                          <w:marTop w:val="0"/>
                          <w:marBottom w:val="0"/>
                          <w:divBdr>
                            <w:top w:val="none" w:sz="0" w:space="0" w:color="auto"/>
                            <w:left w:val="none" w:sz="0" w:space="0" w:color="auto"/>
                            <w:bottom w:val="none" w:sz="0" w:space="0" w:color="auto"/>
                            <w:right w:val="none" w:sz="0" w:space="0" w:color="auto"/>
                          </w:divBdr>
                          <w:divsChild>
                            <w:div w:id="2095710411">
                              <w:marLeft w:val="0"/>
                              <w:marRight w:val="0"/>
                              <w:marTop w:val="0"/>
                              <w:marBottom w:val="0"/>
                              <w:divBdr>
                                <w:top w:val="none" w:sz="0" w:space="0" w:color="auto"/>
                                <w:left w:val="none" w:sz="0" w:space="0" w:color="auto"/>
                                <w:bottom w:val="none" w:sz="0" w:space="0" w:color="auto"/>
                                <w:right w:val="none" w:sz="0" w:space="0" w:color="auto"/>
                              </w:divBdr>
                              <w:divsChild>
                                <w:div w:id="2144032579">
                                  <w:marLeft w:val="0"/>
                                  <w:marRight w:val="0"/>
                                  <w:marTop w:val="0"/>
                                  <w:marBottom w:val="0"/>
                                  <w:divBdr>
                                    <w:top w:val="none" w:sz="0" w:space="0" w:color="auto"/>
                                    <w:left w:val="none" w:sz="0" w:space="0" w:color="auto"/>
                                    <w:bottom w:val="none" w:sz="0" w:space="0" w:color="auto"/>
                                    <w:right w:val="none" w:sz="0" w:space="0" w:color="auto"/>
                                  </w:divBdr>
                                </w:div>
                                <w:div w:id="1259828126">
                                  <w:marLeft w:val="0"/>
                                  <w:marRight w:val="0"/>
                                  <w:marTop w:val="0"/>
                                  <w:marBottom w:val="0"/>
                                  <w:divBdr>
                                    <w:top w:val="none" w:sz="0" w:space="0" w:color="auto"/>
                                    <w:left w:val="none" w:sz="0" w:space="0" w:color="auto"/>
                                    <w:bottom w:val="none" w:sz="0" w:space="0" w:color="auto"/>
                                    <w:right w:val="none" w:sz="0" w:space="0" w:color="auto"/>
                                  </w:divBdr>
                                </w:div>
                                <w:div w:id="6437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92799">
          <w:marLeft w:val="0"/>
          <w:marRight w:val="0"/>
          <w:marTop w:val="0"/>
          <w:marBottom w:val="0"/>
          <w:divBdr>
            <w:top w:val="none" w:sz="0" w:space="0" w:color="auto"/>
            <w:left w:val="none" w:sz="0" w:space="0" w:color="auto"/>
            <w:bottom w:val="none" w:sz="0" w:space="0" w:color="auto"/>
            <w:right w:val="none" w:sz="0" w:space="0" w:color="auto"/>
          </w:divBdr>
          <w:divsChild>
            <w:div w:id="2022465107">
              <w:marLeft w:val="0"/>
              <w:marRight w:val="0"/>
              <w:marTop w:val="0"/>
              <w:marBottom w:val="0"/>
              <w:divBdr>
                <w:top w:val="none" w:sz="0" w:space="0" w:color="auto"/>
                <w:left w:val="none" w:sz="0" w:space="0" w:color="auto"/>
                <w:bottom w:val="none" w:sz="0" w:space="0" w:color="auto"/>
                <w:right w:val="none" w:sz="0" w:space="0" w:color="auto"/>
              </w:divBdr>
              <w:divsChild>
                <w:div w:id="1675449767">
                  <w:marLeft w:val="0"/>
                  <w:marRight w:val="0"/>
                  <w:marTop w:val="0"/>
                  <w:marBottom w:val="0"/>
                  <w:divBdr>
                    <w:top w:val="none" w:sz="0" w:space="0" w:color="auto"/>
                    <w:left w:val="none" w:sz="0" w:space="0" w:color="auto"/>
                    <w:bottom w:val="none" w:sz="0" w:space="0" w:color="auto"/>
                    <w:right w:val="none" w:sz="0" w:space="0" w:color="auto"/>
                  </w:divBdr>
                  <w:divsChild>
                    <w:div w:id="1896236790">
                      <w:marLeft w:val="0"/>
                      <w:marRight w:val="0"/>
                      <w:marTop w:val="0"/>
                      <w:marBottom w:val="0"/>
                      <w:divBdr>
                        <w:top w:val="none" w:sz="0" w:space="0" w:color="auto"/>
                        <w:left w:val="none" w:sz="0" w:space="0" w:color="auto"/>
                        <w:bottom w:val="none" w:sz="0" w:space="0" w:color="auto"/>
                        <w:right w:val="none" w:sz="0" w:space="0" w:color="auto"/>
                      </w:divBdr>
                      <w:divsChild>
                        <w:div w:id="1849177461">
                          <w:marLeft w:val="0"/>
                          <w:marRight w:val="0"/>
                          <w:marTop w:val="0"/>
                          <w:marBottom w:val="0"/>
                          <w:divBdr>
                            <w:top w:val="none" w:sz="0" w:space="0" w:color="auto"/>
                            <w:left w:val="none" w:sz="0" w:space="0" w:color="auto"/>
                            <w:bottom w:val="none" w:sz="0" w:space="0" w:color="auto"/>
                            <w:right w:val="none" w:sz="0" w:space="0" w:color="auto"/>
                          </w:divBdr>
                          <w:divsChild>
                            <w:div w:id="1416516169">
                              <w:marLeft w:val="0"/>
                              <w:marRight w:val="0"/>
                              <w:marTop w:val="0"/>
                              <w:marBottom w:val="0"/>
                              <w:divBdr>
                                <w:top w:val="none" w:sz="0" w:space="0" w:color="auto"/>
                                <w:left w:val="none" w:sz="0" w:space="0" w:color="auto"/>
                                <w:bottom w:val="none" w:sz="0" w:space="0" w:color="auto"/>
                                <w:right w:val="none" w:sz="0" w:space="0" w:color="auto"/>
                              </w:divBdr>
                              <w:divsChild>
                                <w:div w:id="6322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269213">
          <w:marLeft w:val="0"/>
          <w:marRight w:val="0"/>
          <w:marTop w:val="0"/>
          <w:marBottom w:val="0"/>
          <w:divBdr>
            <w:top w:val="none" w:sz="0" w:space="0" w:color="auto"/>
            <w:left w:val="none" w:sz="0" w:space="0" w:color="auto"/>
            <w:bottom w:val="none" w:sz="0" w:space="0" w:color="auto"/>
            <w:right w:val="none" w:sz="0" w:space="0" w:color="auto"/>
          </w:divBdr>
          <w:divsChild>
            <w:div w:id="2054887890">
              <w:marLeft w:val="0"/>
              <w:marRight w:val="0"/>
              <w:marTop w:val="0"/>
              <w:marBottom w:val="0"/>
              <w:divBdr>
                <w:top w:val="none" w:sz="0" w:space="0" w:color="auto"/>
                <w:left w:val="none" w:sz="0" w:space="0" w:color="auto"/>
                <w:bottom w:val="none" w:sz="0" w:space="0" w:color="auto"/>
                <w:right w:val="none" w:sz="0" w:space="0" w:color="auto"/>
              </w:divBdr>
              <w:divsChild>
                <w:div w:id="1620989501">
                  <w:marLeft w:val="0"/>
                  <w:marRight w:val="0"/>
                  <w:marTop w:val="0"/>
                  <w:marBottom w:val="0"/>
                  <w:divBdr>
                    <w:top w:val="none" w:sz="0" w:space="0" w:color="auto"/>
                    <w:left w:val="none" w:sz="0" w:space="0" w:color="auto"/>
                    <w:bottom w:val="none" w:sz="0" w:space="0" w:color="auto"/>
                    <w:right w:val="none" w:sz="0" w:space="0" w:color="auto"/>
                  </w:divBdr>
                  <w:divsChild>
                    <w:div w:id="900100310">
                      <w:marLeft w:val="0"/>
                      <w:marRight w:val="0"/>
                      <w:marTop w:val="0"/>
                      <w:marBottom w:val="0"/>
                      <w:divBdr>
                        <w:top w:val="none" w:sz="0" w:space="0" w:color="auto"/>
                        <w:left w:val="none" w:sz="0" w:space="0" w:color="auto"/>
                        <w:bottom w:val="none" w:sz="0" w:space="0" w:color="auto"/>
                        <w:right w:val="none" w:sz="0" w:space="0" w:color="auto"/>
                      </w:divBdr>
                      <w:divsChild>
                        <w:div w:id="797265944">
                          <w:marLeft w:val="0"/>
                          <w:marRight w:val="0"/>
                          <w:marTop w:val="0"/>
                          <w:marBottom w:val="0"/>
                          <w:divBdr>
                            <w:top w:val="none" w:sz="0" w:space="0" w:color="auto"/>
                            <w:left w:val="none" w:sz="0" w:space="0" w:color="auto"/>
                            <w:bottom w:val="none" w:sz="0" w:space="0" w:color="auto"/>
                            <w:right w:val="none" w:sz="0" w:space="0" w:color="auto"/>
                          </w:divBdr>
                          <w:divsChild>
                            <w:div w:id="1430393301">
                              <w:marLeft w:val="0"/>
                              <w:marRight w:val="0"/>
                              <w:marTop w:val="0"/>
                              <w:marBottom w:val="0"/>
                              <w:divBdr>
                                <w:top w:val="none" w:sz="0" w:space="0" w:color="auto"/>
                                <w:left w:val="none" w:sz="0" w:space="0" w:color="auto"/>
                                <w:bottom w:val="none" w:sz="0" w:space="0" w:color="auto"/>
                                <w:right w:val="none" w:sz="0" w:space="0" w:color="auto"/>
                              </w:divBdr>
                              <w:divsChild>
                                <w:div w:id="1597127279">
                                  <w:marLeft w:val="0"/>
                                  <w:marRight w:val="0"/>
                                  <w:marTop w:val="0"/>
                                  <w:marBottom w:val="0"/>
                                  <w:divBdr>
                                    <w:top w:val="none" w:sz="0" w:space="0" w:color="auto"/>
                                    <w:left w:val="none" w:sz="0" w:space="0" w:color="auto"/>
                                    <w:bottom w:val="none" w:sz="0" w:space="0" w:color="auto"/>
                                    <w:right w:val="none" w:sz="0" w:space="0" w:color="auto"/>
                                  </w:divBdr>
                                  <w:divsChild>
                                    <w:div w:id="343752921">
                                      <w:marLeft w:val="0"/>
                                      <w:marRight w:val="0"/>
                                      <w:marTop w:val="0"/>
                                      <w:marBottom w:val="0"/>
                                      <w:divBdr>
                                        <w:top w:val="none" w:sz="0" w:space="0" w:color="auto"/>
                                        <w:left w:val="none" w:sz="0" w:space="0" w:color="auto"/>
                                        <w:bottom w:val="none" w:sz="0" w:space="0" w:color="auto"/>
                                        <w:right w:val="none" w:sz="0" w:space="0" w:color="auto"/>
                                      </w:divBdr>
                                      <w:divsChild>
                                        <w:div w:id="1542592791">
                                          <w:marLeft w:val="0"/>
                                          <w:marRight w:val="0"/>
                                          <w:marTop w:val="0"/>
                                          <w:marBottom w:val="0"/>
                                          <w:divBdr>
                                            <w:top w:val="none" w:sz="0" w:space="0" w:color="auto"/>
                                            <w:left w:val="none" w:sz="0" w:space="0" w:color="auto"/>
                                            <w:bottom w:val="none" w:sz="0" w:space="0" w:color="auto"/>
                                            <w:right w:val="none" w:sz="0" w:space="0" w:color="auto"/>
                                          </w:divBdr>
                                          <w:divsChild>
                                            <w:div w:id="977952620">
                                              <w:marLeft w:val="0"/>
                                              <w:marRight w:val="0"/>
                                              <w:marTop w:val="0"/>
                                              <w:marBottom w:val="0"/>
                                              <w:divBdr>
                                                <w:top w:val="none" w:sz="0" w:space="0" w:color="auto"/>
                                                <w:left w:val="none" w:sz="0" w:space="0" w:color="auto"/>
                                                <w:bottom w:val="none" w:sz="0" w:space="0" w:color="auto"/>
                                                <w:right w:val="none" w:sz="0" w:space="0" w:color="auto"/>
                                              </w:divBdr>
                                              <w:divsChild>
                                                <w:div w:id="1420061505">
                                                  <w:marLeft w:val="0"/>
                                                  <w:marRight w:val="0"/>
                                                  <w:marTop w:val="0"/>
                                                  <w:marBottom w:val="0"/>
                                                  <w:divBdr>
                                                    <w:top w:val="none" w:sz="0" w:space="0" w:color="auto"/>
                                                    <w:left w:val="none" w:sz="0" w:space="0" w:color="auto"/>
                                                    <w:bottom w:val="none" w:sz="0" w:space="0" w:color="auto"/>
                                                    <w:right w:val="none" w:sz="0" w:space="0" w:color="auto"/>
                                                  </w:divBdr>
                                                  <w:divsChild>
                                                    <w:div w:id="1496265463">
                                                      <w:marLeft w:val="0"/>
                                                      <w:marRight w:val="0"/>
                                                      <w:marTop w:val="0"/>
                                                      <w:marBottom w:val="0"/>
                                                      <w:divBdr>
                                                        <w:top w:val="none" w:sz="0" w:space="0" w:color="auto"/>
                                                        <w:left w:val="none" w:sz="0" w:space="0" w:color="auto"/>
                                                        <w:bottom w:val="none" w:sz="0" w:space="0" w:color="auto"/>
                                                        <w:right w:val="none" w:sz="0" w:space="0" w:color="auto"/>
                                                      </w:divBdr>
                                                      <w:divsChild>
                                                        <w:div w:id="1115833835">
                                                          <w:marLeft w:val="0"/>
                                                          <w:marRight w:val="0"/>
                                                          <w:marTop w:val="0"/>
                                                          <w:marBottom w:val="0"/>
                                                          <w:divBdr>
                                                            <w:top w:val="none" w:sz="0" w:space="0" w:color="auto"/>
                                                            <w:left w:val="none" w:sz="0" w:space="0" w:color="auto"/>
                                                            <w:bottom w:val="none" w:sz="0" w:space="0" w:color="auto"/>
                                                            <w:right w:val="none" w:sz="0" w:space="0" w:color="auto"/>
                                                          </w:divBdr>
                                                          <w:divsChild>
                                                            <w:div w:id="371812885">
                                                              <w:marLeft w:val="0"/>
                                                              <w:marRight w:val="0"/>
                                                              <w:marTop w:val="0"/>
                                                              <w:marBottom w:val="0"/>
                                                              <w:divBdr>
                                                                <w:top w:val="none" w:sz="0" w:space="0" w:color="auto"/>
                                                                <w:left w:val="none" w:sz="0" w:space="0" w:color="auto"/>
                                                                <w:bottom w:val="none" w:sz="0" w:space="0" w:color="auto"/>
                                                                <w:right w:val="none" w:sz="0" w:space="0" w:color="auto"/>
                                                              </w:divBdr>
                                                            </w:div>
                                                            <w:div w:id="1472096600">
                                                              <w:marLeft w:val="0"/>
                                                              <w:marRight w:val="0"/>
                                                              <w:marTop w:val="0"/>
                                                              <w:marBottom w:val="0"/>
                                                              <w:divBdr>
                                                                <w:top w:val="none" w:sz="0" w:space="0" w:color="auto"/>
                                                                <w:left w:val="none" w:sz="0" w:space="0" w:color="auto"/>
                                                                <w:bottom w:val="none" w:sz="0" w:space="0" w:color="auto"/>
                                                                <w:right w:val="none" w:sz="0" w:space="0" w:color="auto"/>
                                                              </w:divBdr>
                                                            </w:div>
                                                            <w:div w:id="5063932">
                                                              <w:marLeft w:val="0"/>
                                                              <w:marRight w:val="0"/>
                                                              <w:marTop w:val="0"/>
                                                              <w:marBottom w:val="0"/>
                                                              <w:divBdr>
                                                                <w:top w:val="none" w:sz="0" w:space="0" w:color="auto"/>
                                                                <w:left w:val="none" w:sz="0" w:space="0" w:color="auto"/>
                                                                <w:bottom w:val="none" w:sz="0" w:space="0" w:color="auto"/>
                                                                <w:right w:val="none" w:sz="0" w:space="0" w:color="auto"/>
                                                              </w:divBdr>
                                                            </w:div>
                                                            <w:div w:id="2968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207577">
      <w:bodyDiv w:val="1"/>
      <w:marLeft w:val="0"/>
      <w:marRight w:val="0"/>
      <w:marTop w:val="0"/>
      <w:marBottom w:val="0"/>
      <w:divBdr>
        <w:top w:val="none" w:sz="0" w:space="0" w:color="auto"/>
        <w:left w:val="none" w:sz="0" w:space="0" w:color="auto"/>
        <w:bottom w:val="none" w:sz="0" w:space="0" w:color="auto"/>
        <w:right w:val="none" w:sz="0" w:space="0" w:color="auto"/>
      </w:divBdr>
      <w:divsChild>
        <w:div w:id="962688905">
          <w:marLeft w:val="0"/>
          <w:marRight w:val="0"/>
          <w:marTop w:val="0"/>
          <w:marBottom w:val="0"/>
          <w:divBdr>
            <w:top w:val="none" w:sz="0" w:space="0" w:color="auto"/>
            <w:left w:val="none" w:sz="0" w:space="0" w:color="auto"/>
            <w:bottom w:val="none" w:sz="0" w:space="0" w:color="auto"/>
            <w:right w:val="none" w:sz="0" w:space="0" w:color="auto"/>
          </w:divBdr>
          <w:divsChild>
            <w:div w:id="6490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24">
      <w:bodyDiv w:val="1"/>
      <w:marLeft w:val="0"/>
      <w:marRight w:val="0"/>
      <w:marTop w:val="0"/>
      <w:marBottom w:val="0"/>
      <w:divBdr>
        <w:top w:val="none" w:sz="0" w:space="0" w:color="auto"/>
        <w:left w:val="none" w:sz="0" w:space="0" w:color="auto"/>
        <w:bottom w:val="none" w:sz="0" w:space="0" w:color="auto"/>
        <w:right w:val="none" w:sz="0" w:space="0" w:color="auto"/>
      </w:divBdr>
      <w:divsChild>
        <w:div w:id="1813525651">
          <w:marLeft w:val="0"/>
          <w:marRight w:val="0"/>
          <w:marTop w:val="0"/>
          <w:marBottom w:val="0"/>
          <w:divBdr>
            <w:top w:val="none" w:sz="0" w:space="0" w:color="auto"/>
            <w:left w:val="none" w:sz="0" w:space="0" w:color="auto"/>
            <w:bottom w:val="none" w:sz="0" w:space="0" w:color="auto"/>
            <w:right w:val="none" w:sz="0" w:space="0" w:color="auto"/>
          </w:divBdr>
          <w:divsChild>
            <w:div w:id="706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esinicina</dc:creator>
  <cp:lastModifiedBy>Карбаев Бахтияр Ерканатоич</cp:lastModifiedBy>
  <cp:revision>2</cp:revision>
  <cp:lastPrinted>2022-06-09T09:01:00Z</cp:lastPrinted>
  <dcterms:created xsi:type="dcterms:W3CDTF">2022-07-11T04:33:00Z</dcterms:created>
  <dcterms:modified xsi:type="dcterms:W3CDTF">2022-07-11T04:33:00Z</dcterms:modified>
</cp:coreProperties>
</file>