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52" w:rsidRPr="009F7236" w:rsidRDefault="00544052" w:rsidP="009F7236">
      <w:pPr>
        <w:pStyle w:val="4"/>
        <w:jc w:val="center"/>
        <w:rPr>
          <w:sz w:val="28"/>
          <w:szCs w:val="28"/>
        </w:rPr>
      </w:pPr>
      <w:r w:rsidRPr="009F7236">
        <w:rPr>
          <w:sz w:val="28"/>
          <w:szCs w:val="28"/>
        </w:rPr>
        <w:t>В каких случаях можно не выдавать чек ККМ?</w:t>
      </w:r>
    </w:p>
    <w:p w:rsidR="00544052" w:rsidRDefault="00544052" w:rsidP="009F7236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544052" w:rsidRPr="009F7236" w:rsidRDefault="00544052" w:rsidP="009F7236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F7236">
        <w:rPr>
          <w:rFonts w:ascii="Times New Roman" w:hAnsi="Times New Roman"/>
          <w:iCs/>
          <w:sz w:val="28"/>
          <w:szCs w:val="28"/>
          <w:lang w:eastAsia="ru-RU"/>
        </w:rPr>
        <w:t>Фискальный чек является гарантией защиты прав покупателя в случае приобретения некачественного товара, а также гарантией того, что часть уплаченной суммы поступит в бюджет в виде налога. В каких случаях возникает обязательство выдачи чека и когда можно не выдавать чек?</w:t>
      </w:r>
    </w:p>
    <w:p w:rsidR="00544052" w:rsidRPr="009F7236" w:rsidRDefault="00544052" w:rsidP="009F72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236">
        <w:rPr>
          <w:rFonts w:ascii="Times New Roman" w:hAnsi="Times New Roman"/>
          <w:b/>
          <w:bCs/>
          <w:sz w:val="28"/>
          <w:szCs w:val="28"/>
          <w:lang w:eastAsia="ru-RU"/>
        </w:rPr>
        <w:t>Чеком контрольно-кассовых машин</w:t>
      </w:r>
      <w:r w:rsidRPr="009F7236">
        <w:rPr>
          <w:rFonts w:ascii="Times New Roman" w:hAnsi="Times New Roman"/>
          <w:sz w:val="28"/>
          <w:szCs w:val="28"/>
          <w:lang w:eastAsia="ru-RU"/>
        </w:rPr>
        <w:t xml:space="preserve"> (ККМ) является первичный учетный документ ККМ, подтверждающий факт осуществления между продавцом (поставщиком товара, работы, услуги) и покупателем (клиентом) денежного расчета.  Чек выдается в бумажном либо электронном виде.</w:t>
      </w:r>
    </w:p>
    <w:p w:rsidR="00544052" w:rsidRPr="009F7236" w:rsidRDefault="00544052" w:rsidP="009F72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236">
        <w:rPr>
          <w:rFonts w:ascii="Times New Roman" w:hAnsi="Times New Roman"/>
          <w:sz w:val="28"/>
          <w:szCs w:val="28"/>
          <w:lang w:eastAsia="ru-RU"/>
        </w:rPr>
        <w:t>Под денежными расчетами понимаются расчеты, осуществляемые за приобретение товара, выполнение работ, оказание услуг посредством наличных денег или расчетов с использованием платежных карточек или мобильных платежей.</w:t>
      </w:r>
    </w:p>
    <w:p w:rsidR="00544052" w:rsidRPr="009F7236" w:rsidRDefault="00544052" w:rsidP="009F72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236">
        <w:rPr>
          <w:rFonts w:ascii="Times New Roman" w:hAnsi="Times New Roman"/>
          <w:sz w:val="28"/>
          <w:szCs w:val="28"/>
          <w:lang w:eastAsia="ru-RU"/>
        </w:rPr>
        <w:t xml:space="preserve">В настоящее время покупки через электронные торговые площадки являются одним из современных и удобных способов транзакций, которые тесно </w:t>
      </w:r>
      <w:proofErr w:type="gramStart"/>
      <w:r w:rsidRPr="009F7236">
        <w:rPr>
          <w:rFonts w:ascii="Times New Roman" w:hAnsi="Times New Roman"/>
          <w:sz w:val="28"/>
          <w:szCs w:val="28"/>
          <w:lang w:eastAsia="ru-RU"/>
        </w:rPr>
        <w:t>связаны</w:t>
      </w:r>
      <w:proofErr w:type="gramEnd"/>
      <w:r w:rsidRPr="009F7236">
        <w:rPr>
          <w:rFonts w:ascii="Times New Roman" w:hAnsi="Times New Roman"/>
          <w:sz w:val="28"/>
          <w:szCs w:val="28"/>
          <w:lang w:eastAsia="ru-RU"/>
        </w:rPr>
        <w:t xml:space="preserve"> с нашей повседневной жизнью. Расчеты могут быть совершены различными способами. К примеру, существуют различные системы мобильных платежей, с помощью которых индивидуальные предприниматели и юридические лица могут принимать оплату (QR-код и др.).</w:t>
      </w:r>
    </w:p>
    <w:p w:rsidR="00544052" w:rsidRPr="009F7236" w:rsidRDefault="00544052" w:rsidP="009F72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236">
        <w:rPr>
          <w:rFonts w:ascii="Times New Roman" w:hAnsi="Times New Roman"/>
          <w:sz w:val="28"/>
          <w:szCs w:val="28"/>
          <w:lang w:eastAsia="ru-RU"/>
        </w:rPr>
        <w:t>В рамках действующего законодательства у субъектов предпринимательства при продаже через различные мобильные приложения возникает обязательство по применению ККМ и выдаче фискального чека.</w:t>
      </w:r>
    </w:p>
    <w:p w:rsidR="00544052" w:rsidRPr="009F7236" w:rsidRDefault="00544052" w:rsidP="009F72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236">
        <w:rPr>
          <w:rFonts w:ascii="Times New Roman" w:hAnsi="Times New Roman"/>
          <w:sz w:val="28"/>
          <w:szCs w:val="28"/>
          <w:lang w:eastAsia="ru-RU"/>
        </w:rPr>
        <w:t>Законом Республики Казахстан «О платежах и платежных системах» безналичные платежи или переводы денег осуществляются на основании платежных инструментов с использованием банковских счетов, а также без их использования в тенге и иностранной валюте.</w:t>
      </w:r>
    </w:p>
    <w:p w:rsidR="00544052" w:rsidRPr="009F7236" w:rsidRDefault="00544052" w:rsidP="009F72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236">
        <w:rPr>
          <w:rFonts w:ascii="Times New Roman" w:hAnsi="Times New Roman"/>
          <w:sz w:val="28"/>
          <w:szCs w:val="28"/>
          <w:lang w:eastAsia="ru-RU"/>
        </w:rPr>
        <w:t>Платежный инструмент - платежный документ или средство электронного платежа, на основании или с использованием которого осуществляются платеж или перевод денег.</w:t>
      </w:r>
    </w:p>
    <w:p w:rsidR="00544052" w:rsidRPr="009F7236" w:rsidRDefault="00544052" w:rsidP="009F72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236">
        <w:rPr>
          <w:rFonts w:ascii="Times New Roman" w:hAnsi="Times New Roman"/>
          <w:sz w:val="28"/>
          <w:szCs w:val="28"/>
          <w:lang w:eastAsia="ru-RU"/>
        </w:rPr>
        <w:t xml:space="preserve">Соответственно, </w:t>
      </w:r>
      <w:r w:rsidRPr="009F7236">
        <w:rPr>
          <w:rFonts w:ascii="Times New Roman" w:hAnsi="Times New Roman"/>
          <w:bCs/>
          <w:sz w:val="28"/>
          <w:szCs w:val="28"/>
          <w:lang w:eastAsia="ru-RU"/>
        </w:rPr>
        <w:t>в случае осуществления расчетов в безналичной форме перечислением с банковского счета на банковский счет</w:t>
      </w:r>
      <w:r w:rsidRPr="009F72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7236">
        <w:rPr>
          <w:rFonts w:ascii="Times New Roman" w:hAnsi="Times New Roman"/>
          <w:bCs/>
          <w:sz w:val="28"/>
          <w:szCs w:val="28"/>
          <w:lang w:eastAsia="ru-RU"/>
        </w:rPr>
        <w:t>обязательство  по применению ККМ не возникает.</w:t>
      </w:r>
    </w:p>
    <w:p w:rsidR="00544052" w:rsidRDefault="00544052" w:rsidP="00132754">
      <w:pPr>
        <w:spacing w:after="0"/>
        <w:ind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022A4B" w:rsidRDefault="00022A4B" w:rsidP="009F7236">
      <w:pPr>
        <w:pStyle w:val="4"/>
        <w:jc w:val="center"/>
        <w:rPr>
          <w:sz w:val="28"/>
          <w:szCs w:val="28"/>
          <w:lang w:val="en-US"/>
        </w:rPr>
      </w:pPr>
    </w:p>
    <w:p w:rsidR="00022A4B" w:rsidRDefault="00022A4B" w:rsidP="009F7236">
      <w:pPr>
        <w:pStyle w:val="4"/>
        <w:jc w:val="center"/>
        <w:rPr>
          <w:sz w:val="28"/>
          <w:szCs w:val="28"/>
          <w:lang w:val="en-US"/>
        </w:rPr>
      </w:pPr>
    </w:p>
    <w:p w:rsidR="00022A4B" w:rsidRDefault="00022A4B" w:rsidP="009F7236">
      <w:pPr>
        <w:pStyle w:val="4"/>
        <w:jc w:val="center"/>
        <w:rPr>
          <w:sz w:val="28"/>
          <w:szCs w:val="28"/>
          <w:lang w:val="en-US"/>
        </w:rPr>
      </w:pPr>
    </w:p>
    <w:p w:rsidR="00544052" w:rsidRPr="009F7236" w:rsidRDefault="00544052" w:rsidP="009F7236">
      <w:pPr>
        <w:pStyle w:val="4"/>
        <w:jc w:val="center"/>
        <w:rPr>
          <w:sz w:val="28"/>
          <w:szCs w:val="28"/>
        </w:rPr>
      </w:pPr>
      <w:bookmarkStart w:id="0" w:name="_GoBack"/>
      <w:proofErr w:type="spellStart"/>
      <w:r w:rsidRPr="009F7236">
        <w:rPr>
          <w:sz w:val="28"/>
          <w:szCs w:val="28"/>
        </w:rPr>
        <w:lastRenderedPageBreak/>
        <w:t>Бақылау</w:t>
      </w:r>
      <w:proofErr w:type="spellEnd"/>
      <w:r w:rsidRPr="009F7236">
        <w:rPr>
          <w:sz w:val="28"/>
          <w:szCs w:val="28"/>
        </w:rPr>
        <w:t xml:space="preserve">-касса </w:t>
      </w:r>
      <w:proofErr w:type="spellStart"/>
      <w:r w:rsidRPr="009F7236">
        <w:rPr>
          <w:sz w:val="28"/>
          <w:szCs w:val="28"/>
        </w:rPr>
        <w:t>машинасының</w:t>
      </w:r>
      <w:proofErr w:type="spellEnd"/>
      <w:r w:rsidRPr="009F7236">
        <w:rPr>
          <w:sz w:val="28"/>
          <w:szCs w:val="28"/>
        </w:rPr>
        <w:t xml:space="preserve"> </w:t>
      </w:r>
      <w:proofErr w:type="spellStart"/>
      <w:r w:rsidRPr="009F7236">
        <w:rPr>
          <w:sz w:val="28"/>
          <w:szCs w:val="28"/>
        </w:rPr>
        <w:t>чегін</w:t>
      </w:r>
      <w:proofErr w:type="spellEnd"/>
      <w:r w:rsidRPr="009F7236">
        <w:rPr>
          <w:sz w:val="28"/>
          <w:szCs w:val="28"/>
        </w:rPr>
        <w:t xml:space="preserve"> </w:t>
      </w:r>
      <w:proofErr w:type="spellStart"/>
      <w:r w:rsidRPr="009F7236">
        <w:rPr>
          <w:sz w:val="28"/>
          <w:szCs w:val="28"/>
        </w:rPr>
        <w:t>қ</w:t>
      </w:r>
      <w:proofErr w:type="gramStart"/>
      <w:r w:rsidRPr="009F7236">
        <w:rPr>
          <w:sz w:val="28"/>
          <w:szCs w:val="28"/>
        </w:rPr>
        <w:t>ай</w:t>
      </w:r>
      <w:proofErr w:type="spellEnd"/>
      <w:proofErr w:type="gramEnd"/>
      <w:r w:rsidRPr="009F7236">
        <w:rPr>
          <w:sz w:val="28"/>
          <w:szCs w:val="28"/>
        </w:rPr>
        <w:t xml:space="preserve"> </w:t>
      </w:r>
      <w:proofErr w:type="spellStart"/>
      <w:r w:rsidRPr="009F7236">
        <w:rPr>
          <w:sz w:val="28"/>
          <w:szCs w:val="28"/>
        </w:rPr>
        <w:t>жағдайда</w:t>
      </w:r>
      <w:proofErr w:type="spellEnd"/>
      <w:r w:rsidRPr="009F7236">
        <w:rPr>
          <w:sz w:val="28"/>
          <w:szCs w:val="28"/>
        </w:rPr>
        <w:t xml:space="preserve"> </w:t>
      </w:r>
      <w:proofErr w:type="spellStart"/>
      <w:r w:rsidRPr="009F7236">
        <w:rPr>
          <w:sz w:val="28"/>
          <w:szCs w:val="28"/>
        </w:rPr>
        <w:t>бермеуге</w:t>
      </w:r>
      <w:proofErr w:type="spellEnd"/>
      <w:r w:rsidRPr="009F7236">
        <w:rPr>
          <w:sz w:val="28"/>
          <w:szCs w:val="28"/>
        </w:rPr>
        <w:t xml:space="preserve"> </w:t>
      </w:r>
      <w:proofErr w:type="spellStart"/>
      <w:r w:rsidRPr="009F7236">
        <w:rPr>
          <w:sz w:val="28"/>
          <w:szCs w:val="28"/>
        </w:rPr>
        <w:t>болады</w:t>
      </w:r>
      <w:proofErr w:type="spellEnd"/>
      <w:r w:rsidRPr="009F7236">
        <w:rPr>
          <w:sz w:val="28"/>
          <w:szCs w:val="28"/>
        </w:rPr>
        <w:t>?</w:t>
      </w:r>
      <w:bookmarkEnd w:id="0"/>
    </w:p>
    <w:p w:rsidR="00544052" w:rsidRDefault="00544052" w:rsidP="009F7236">
      <w:pPr>
        <w:pStyle w:val="a3"/>
        <w:rPr>
          <w:lang w:val="ru-RU"/>
        </w:rPr>
      </w:pPr>
    </w:p>
    <w:p w:rsidR="00544052" w:rsidRPr="00022A4B" w:rsidRDefault="00544052" w:rsidP="009F7236">
      <w:pPr>
        <w:pStyle w:val="a3"/>
        <w:rPr>
          <w:color w:val="auto"/>
          <w:kern w:val="0"/>
          <w:sz w:val="28"/>
          <w:szCs w:val="28"/>
          <w:lang w:val="ru-RU" w:eastAsia="ru-RU"/>
        </w:rPr>
      </w:pPr>
      <w:proofErr w:type="spellStart"/>
      <w:r w:rsidRPr="009F7236">
        <w:rPr>
          <w:sz w:val="28"/>
          <w:szCs w:val="28"/>
          <w:lang w:val="ru-RU"/>
        </w:rPr>
        <w:t>Ф</w:t>
      </w:r>
      <w:r w:rsidRPr="009F7236">
        <w:rPr>
          <w:iCs/>
          <w:color w:val="auto"/>
          <w:kern w:val="0"/>
          <w:sz w:val="28"/>
          <w:szCs w:val="28"/>
          <w:lang w:val="ru-RU" w:eastAsia="ru-RU"/>
        </w:rPr>
        <w:t>искалды</w:t>
      </w:r>
      <w:proofErr w:type="spellEnd"/>
      <w:r w:rsidRPr="009F7236">
        <w:rPr>
          <w:iCs/>
          <w:color w:val="auto"/>
          <w:kern w:val="0"/>
          <w:sz w:val="28"/>
          <w:szCs w:val="28"/>
          <w:lang w:val="ru-RU" w:eastAsia="ru-RU"/>
        </w:rPr>
        <w:t xml:space="preserve"> чек </w:t>
      </w:r>
      <w:proofErr w:type="spellStart"/>
      <w:r w:rsidRPr="009F7236">
        <w:rPr>
          <w:iCs/>
          <w:color w:val="auto"/>
          <w:kern w:val="0"/>
          <w:sz w:val="28"/>
          <w:szCs w:val="28"/>
          <w:lang w:val="ru-RU" w:eastAsia="ru-RU"/>
        </w:rPr>
        <w:t>сапасыз</w:t>
      </w:r>
      <w:proofErr w:type="spellEnd"/>
      <w:r w:rsidRPr="009F7236">
        <w:rPr>
          <w:iCs/>
          <w:color w:val="auto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9F7236">
        <w:rPr>
          <w:iCs/>
          <w:color w:val="auto"/>
          <w:kern w:val="0"/>
          <w:sz w:val="28"/>
          <w:szCs w:val="28"/>
          <w:lang w:val="ru-RU" w:eastAsia="ru-RU"/>
        </w:rPr>
        <w:t>тауарларды</w:t>
      </w:r>
      <w:proofErr w:type="spellEnd"/>
      <w:r w:rsidRPr="009F7236">
        <w:rPr>
          <w:iCs/>
          <w:color w:val="auto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9F7236">
        <w:rPr>
          <w:iCs/>
          <w:color w:val="auto"/>
          <w:kern w:val="0"/>
          <w:sz w:val="28"/>
          <w:szCs w:val="28"/>
          <w:lang w:val="ru-RU" w:eastAsia="ru-RU"/>
        </w:rPr>
        <w:t>алған</w:t>
      </w:r>
      <w:proofErr w:type="spellEnd"/>
      <w:r w:rsidRPr="009F7236">
        <w:rPr>
          <w:iCs/>
          <w:color w:val="auto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9F7236">
        <w:rPr>
          <w:iCs/>
          <w:color w:val="auto"/>
          <w:kern w:val="0"/>
          <w:sz w:val="28"/>
          <w:szCs w:val="28"/>
          <w:lang w:val="ru-RU" w:eastAsia="ru-RU"/>
        </w:rPr>
        <w:t>жағдайда</w:t>
      </w:r>
      <w:proofErr w:type="spellEnd"/>
      <w:r w:rsidRPr="009F7236">
        <w:rPr>
          <w:iCs/>
          <w:color w:val="auto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9F7236">
        <w:rPr>
          <w:iCs/>
          <w:color w:val="auto"/>
          <w:kern w:val="0"/>
          <w:sz w:val="28"/>
          <w:szCs w:val="28"/>
          <w:lang w:val="ru-RU" w:eastAsia="ru-RU"/>
        </w:rPr>
        <w:t>сатып</w:t>
      </w:r>
      <w:proofErr w:type="spellEnd"/>
      <w:r w:rsidRPr="009F7236">
        <w:rPr>
          <w:iCs/>
          <w:color w:val="auto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9F7236">
        <w:rPr>
          <w:iCs/>
          <w:color w:val="auto"/>
          <w:kern w:val="0"/>
          <w:sz w:val="28"/>
          <w:szCs w:val="28"/>
          <w:lang w:val="ru-RU" w:eastAsia="ru-RU"/>
        </w:rPr>
        <w:t>алушының</w:t>
      </w:r>
      <w:proofErr w:type="spellEnd"/>
      <w:r w:rsidRPr="009F7236">
        <w:rPr>
          <w:iCs/>
          <w:color w:val="auto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9F7236">
        <w:rPr>
          <w:iCs/>
          <w:color w:val="auto"/>
          <w:kern w:val="0"/>
          <w:sz w:val="28"/>
          <w:szCs w:val="28"/>
          <w:lang w:val="ru-RU" w:eastAsia="ru-RU"/>
        </w:rPr>
        <w:t>құқығын</w:t>
      </w:r>
      <w:proofErr w:type="spellEnd"/>
      <w:r w:rsidRPr="009F7236">
        <w:rPr>
          <w:iCs/>
          <w:color w:val="auto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9F7236">
        <w:rPr>
          <w:iCs/>
          <w:color w:val="auto"/>
          <w:kern w:val="0"/>
          <w:sz w:val="28"/>
          <w:szCs w:val="28"/>
          <w:lang w:val="ru-RU" w:eastAsia="ru-RU"/>
        </w:rPr>
        <w:t>қорғаудың</w:t>
      </w:r>
      <w:proofErr w:type="spellEnd"/>
      <w:r w:rsidRPr="009F7236">
        <w:rPr>
          <w:iCs/>
          <w:color w:val="auto"/>
          <w:kern w:val="0"/>
          <w:sz w:val="28"/>
          <w:szCs w:val="28"/>
          <w:lang w:val="ru-RU" w:eastAsia="ru-RU"/>
        </w:rPr>
        <w:t xml:space="preserve">, </w:t>
      </w:r>
      <w:proofErr w:type="spellStart"/>
      <w:r w:rsidRPr="009F7236">
        <w:rPr>
          <w:iCs/>
          <w:color w:val="auto"/>
          <w:kern w:val="0"/>
          <w:sz w:val="28"/>
          <w:szCs w:val="28"/>
          <w:lang w:val="ru-RU" w:eastAsia="ru-RU"/>
        </w:rPr>
        <w:t>сондай-ақ</w:t>
      </w:r>
      <w:proofErr w:type="spellEnd"/>
      <w:r w:rsidRPr="009F7236">
        <w:rPr>
          <w:iCs/>
          <w:color w:val="auto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9F7236">
        <w:rPr>
          <w:iCs/>
          <w:color w:val="auto"/>
          <w:kern w:val="0"/>
          <w:sz w:val="28"/>
          <w:szCs w:val="28"/>
          <w:lang w:val="ru-RU" w:eastAsia="ru-RU"/>
        </w:rPr>
        <w:t>төленген</w:t>
      </w:r>
      <w:proofErr w:type="spellEnd"/>
      <w:r w:rsidRPr="009F7236">
        <w:rPr>
          <w:iCs/>
          <w:color w:val="auto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9F7236">
        <w:rPr>
          <w:iCs/>
          <w:color w:val="auto"/>
          <w:kern w:val="0"/>
          <w:sz w:val="28"/>
          <w:szCs w:val="28"/>
          <w:lang w:val="ru-RU" w:eastAsia="ru-RU"/>
        </w:rPr>
        <w:t>соманың</w:t>
      </w:r>
      <w:proofErr w:type="spellEnd"/>
      <w:r w:rsidRPr="009F7236">
        <w:rPr>
          <w:iCs/>
          <w:color w:val="auto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9F7236">
        <w:rPr>
          <w:iCs/>
          <w:color w:val="auto"/>
          <w:kern w:val="0"/>
          <w:sz w:val="28"/>
          <w:szCs w:val="28"/>
          <w:lang w:val="ru-RU" w:eastAsia="ru-RU"/>
        </w:rPr>
        <w:t>бір</w:t>
      </w:r>
      <w:proofErr w:type="spellEnd"/>
      <w:r w:rsidRPr="009F7236">
        <w:rPr>
          <w:iCs/>
          <w:color w:val="auto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9F7236">
        <w:rPr>
          <w:iCs/>
          <w:color w:val="auto"/>
          <w:kern w:val="0"/>
          <w:sz w:val="28"/>
          <w:szCs w:val="28"/>
          <w:lang w:val="ru-RU" w:eastAsia="ru-RU"/>
        </w:rPr>
        <w:t>бөлігі</w:t>
      </w:r>
      <w:proofErr w:type="spellEnd"/>
      <w:r w:rsidRPr="009F7236">
        <w:rPr>
          <w:iCs/>
          <w:color w:val="auto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9F7236">
        <w:rPr>
          <w:iCs/>
          <w:color w:val="auto"/>
          <w:kern w:val="0"/>
          <w:sz w:val="28"/>
          <w:szCs w:val="28"/>
          <w:lang w:val="ru-RU" w:eastAsia="ru-RU"/>
        </w:rPr>
        <w:t>салық</w:t>
      </w:r>
      <w:proofErr w:type="spellEnd"/>
      <w:r w:rsidRPr="009F7236">
        <w:rPr>
          <w:iCs/>
          <w:color w:val="auto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9F7236">
        <w:rPr>
          <w:iCs/>
          <w:color w:val="auto"/>
          <w:kern w:val="0"/>
          <w:sz w:val="28"/>
          <w:szCs w:val="28"/>
          <w:lang w:val="ru-RU" w:eastAsia="ru-RU"/>
        </w:rPr>
        <w:t>түрінде</w:t>
      </w:r>
      <w:proofErr w:type="spellEnd"/>
      <w:r w:rsidRPr="009F7236">
        <w:rPr>
          <w:iCs/>
          <w:color w:val="auto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9F7236">
        <w:rPr>
          <w:iCs/>
          <w:color w:val="auto"/>
          <w:kern w:val="0"/>
          <w:sz w:val="28"/>
          <w:szCs w:val="28"/>
          <w:lang w:val="ru-RU" w:eastAsia="ru-RU"/>
        </w:rPr>
        <w:t>бюджетке</w:t>
      </w:r>
      <w:proofErr w:type="spellEnd"/>
      <w:r w:rsidRPr="009F7236">
        <w:rPr>
          <w:iCs/>
          <w:color w:val="auto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9F7236">
        <w:rPr>
          <w:iCs/>
          <w:color w:val="auto"/>
          <w:kern w:val="0"/>
          <w:sz w:val="28"/>
          <w:szCs w:val="28"/>
          <w:lang w:val="ru-RU" w:eastAsia="ru-RU"/>
        </w:rPr>
        <w:t>түсетіні</w:t>
      </w:r>
      <w:proofErr w:type="gramStart"/>
      <w:r w:rsidRPr="009F7236">
        <w:rPr>
          <w:iCs/>
          <w:color w:val="auto"/>
          <w:kern w:val="0"/>
          <w:sz w:val="28"/>
          <w:szCs w:val="28"/>
          <w:lang w:val="ru-RU" w:eastAsia="ru-RU"/>
        </w:rPr>
        <w:t>н</w:t>
      </w:r>
      <w:proofErr w:type="gramEnd"/>
      <w:r w:rsidRPr="009F7236">
        <w:rPr>
          <w:iCs/>
          <w:color w:val="auto"/>
          <w:kern w:val="0"/>
          <w:sz w:val="28"/>
          <w:szCs w:val="28"/>
          <w:lang w:val="ru-RU" w:eastAsia="ru-RU"/>
        </w:rPr>
        <w:t>ің</w:t>
      </w:r>
      <w:proofErr w:type="spellEnd"/>
      <w:r w:rsidRPr="009F7236">
        <w:rPr>
          <w:iCs/>
          <w:color w:val="auto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9F7236">
        <w:rPr>
          <w:iCs/>
          <w:color w:val="auto"/>
          <w:kern w:val="0"/>
          <w:sz w:val="28"/>
          <w:szCs w:val="28"/>
          <w:lang w:val="ru-RU" w:eastAsia="ru-RU"/>
        </w:rPr>
        <w:t>кепілдігі</w:t>
      </w:r>
      <w:proofErr w:type="spellEnd"/>
      <w:r w:rsidRPr="009F7236">
        <w:rPr>
          <w:iCs/>
          <w:color w:val="auto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9F7236">
        <w:rPr>
          <w:iCs/>
          <w:color w:val="auto"/>
          <w:kern w:val="0"/>
          <w:sz w:val="28"/>
          <w:szCs w:val="28"/>
          <w:lang w:val="ru-RU" w:eastAsia="ru-RU"/>
        </w:rPr>
        <w:t>болып</w:t>
      </w:r>
      <w:proofErr w:type="spellEnd"/>
      <w:r w:rsidRPr="009F7236">
        <w:rPr>
          <w:iCs/>
          <w:color w:val="auto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9F7236">
        <w:rPr>
          <w:iCs/>
          <w:color w:val="auto"/>
          <w:kern w:val="0"/>
          <w:sz w:val="28"/>
          <w:szCs w:val="28"/>
          <w:lang w:val="ru-RU" w:eastAsia="ru-RU"/>
        </w:rPr>
        <w:t>табылады</w:t>
      </w:r>
      <w:proofErr w:type="spellEnd"/>
      <w:r w:rsidRPr="009F7236">
        <w:rPr>
          <w:iCs/>
          <w:color w:val="auto"/>
          <w:kern w:val="0"/>
          <w:sz w:val="28"/>
          <w:szCs w:val="28"/>
          <w:lang w:val="ru-RU" w:eastAsia="ru-RU"/>
        </w:rPr>
        <w:t xml:space="preserve">. </w:t>
      </w:r>
      <w:proofErr w:type="spellStart"/>
      <w:r w:rsidRPr="009F7236">
        <w:rPr>
          <w:iCs/>
          <w:color w:val="auto"/>
          <w:kern w:val="0"/>
          <w:sz w:val="28"/>
          <w:szCs w:val="28"/>
          <w:lang w:val="ru-RU" w:eastAsia="ru-RU"/>
        </w:rPr>
        <w:t>Қандай</w:t>
      </w:r>
      <w:proofErr w:type="spellEnd"/>
      <w:r w:rsidRPr="00022A4B">
        <w:rPr>
          <w:iCs/>
          <w:color w:val="auto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9F7236">
        <w:rPr>
          <w:iCs/>
          <w:color w:val="auto"/>
          <w:kern w:val="0"/>
          <w:sz w:val="28"/>
          <w:szCs w:val="28"/>
          <w:lang w:val="ru-RU" w:eastAsia="ru-RU"/>
        </w:rPr>
        <w:t>жағдайда</w:t>
      </w:r>
      <w:proofErr w:type="spellEnd"/>
      <w:r w:rsidRPr="00022A4B">
        <w:rPr>
          <w:iCs/>
          <w:color w:val="auto"/>
          <w:kern w:val="0"/>
          <w:sz w:val="28"/>
          <w:szCs w:val="28"/>
          <w:lang w:val="ru-RU" w:eastAsia="ru-RU"/>
        </w:rPr>
        <w:t xml:space="preserve"> </w:t>
      </w:r>
      <w:r w:rsidRPr="009F7236">
        <w:rPr>
          <w:iCs/>
          <w:color w:val="auto"/>
          <w:kern w:val="0"/>
          <w:sz w:val="28"/>
          <w:szCs w:val="28"/>
          <w:lang w:val="ru-RU" w:eastAsia="ru-RU"/>
        </w:rPr>
        <w:t>чек</w:t>
      </w:r>
      <w:r w:rsidRPr="00022A4B">
        <w:rPr>
          <w:iCs/>
          <w:color w:val="auto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9F7236">
        <w:rPr>
          <w:iCs/>
          <w:color w:val="auto"/>
          <w:kern w:val="0"/>
          <w:sz w:val="28"/>
          <w:szCs w:val="28"/>
          <w:lang w:val="ru-RU" w:eastAsia="ru-RU"/>
        </w:rPr>
        <w:t>берілуі</w:t>
      </w:r>
      <w:proofErr w:type="spellEnd"/>
      <w:r w:rsidRPr="00022A4B">
        <w:rPr>
          <w:iCs/>
          <w:color w:val="auto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9F7236">
        <w:rPr>
          <w:iCs/>
          <w:color w:val="auto"/>
          <w:kern w:val="0"/>
          <w:sz w:val="28"/>
          <w:szCs w:val="28"/>
          <w:lang w:val="ru-RU" w:eastAsia="ru-RU"/>
        </w:rPr>
        <w:t>тиіс</w:t>
      </w:r>
      <w:proofErr w:type="spellEnd"/>
      <w:r w:rsidRPr="00022A4B">
        <w:rPr>
          <w:iCs/>
          <w:color w:val="auto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9F7236">
        <w:rPr>
          <w:iCs/>
          <w:color w:val="auto"/>
          <w:kern w:val="0"/>
          <w:sz w:val="28"/>
          <w:szCs w:val="28"/>
          <w:lang w:val="ru-RU" w:eastAsia="ru-RU"/>
        </w:rPr>
        <w:t>және</w:t>
      </w:r>
      <w:proofErr w:type="spellEnd"/>
      <w:r w:rsidRPr="00022A4B">
        <w:rPr>
          <w:iCs/>
          <w:color w:val="auto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9F7236">
        <w:rPr>
          <w:iCs/>
          <w:color w:val="auto"/>
          <w:kern w:val="0"/>
          <w:sz w:val="28"/>
          <w:szCs w:val="28"/>
          <w:lang w:val="ru-RU" w:eastAsia="ru-RU"/>
        </w:rPr>
        <w:t>бақылау</w:t>
      </w:r>
      <w:proofErr w:type="spellEnd"/>
      <w:r w:rsidRPr="00022A4B">
        <w:rPr>
          <w:iCs/>
          <w:color w:val="auto"/>
          <w:kern w:val="0"/>
          <w:sz w:val="28"/>
          <w:szCs w:val="28"/>
          <w:lang w:val="ru-RU" w:eastAsia="ru-RU"/>
        </w:rPr>
        <w:t>-</w:t>
      </w:r>
      <w:r w:rsidRPr="009F7236">
        <w:rPr>
          <w:iCs/>
          <w:color w:val="auto"/>
          <w:kern w:val="0"/>
          <w:sz w:val="28"/>
          <w:szCs w:val="28"/>
          <w:lang w:val="ru-RU" w:eastAsia="ru-RU"/>
        </w:rPr>
        <w:t>касса</w:t>
      </w:r>
      <w:r w:rsidRPr="00022A4B">
        <w:rPr>
          <w:iCs/>
          <w:color w:val="auto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9F7236">
        <w:rPr>
          <w:iCs/>
          <w:color w:val="auto"/>
          <w:kern w:val="0"/>
          <w:sz w:val="28"/>
          <w:szCs w:val="28"/>
          <w:lang w:val="ru-RU" w:eastAsia="ru-RU"/>
        </w:rPr>
        <w:t>машиналарының</w:t>
      </w:r>
      <w:proofErr w:type="spellEnd"/>
      <w:r w:rsidRPr="00022A4B">
        <w:rPr>
          <w:iCs/>
          <w:color w:val="auto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9F7236">
        <w:rPr>
          <w:iCs/>
          <w:color w:val="auto"/>
          <w:kern w:val="0"/>
          <w:sz w:val="28"/>
          <w:szCs w:val="28"/>
          <w:lang w:val="ru-RU" w:eastAsia="ru-RU"/>
        </w:rPr>
        <w:t>чегін</w:t>
      </w:r>
      <w:proofErr w:type="spellEnd"/>
      <w:r w:rsidRPr="00022A4B">
        <w:rPr>
          <w:iCs/>
          <w:color w:val="auto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9F7236">
        <w:rPr>
          <w:iCs/>
          <w:color w:val="auto"/>
          <w:kern w:val="0"/>
          <w:sz w:val="28"/>
          <w:szCs w:val="28"/>
          <w:lang w:val="ru-RU" w:eastAsia="ru-RU"/>
        </w:rPr>
        <w:t>қай</w:t>
      </w:r>
      <w:proofErr w:type="spellEnd"/>
      <w:r w:rsidRPr="00022A4B">
        <w:rPr>
          <w:iCs/>
          <w:color w:val="auto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9F7236">
        <w:rPr>
          <w:iCs/>
          <w:color w:val="auto"/>
          <w:kern w:val="0"/>
          <w:sz w:val="28"/>
          <w:szCs w:val="28"/>
          <w:lang w:val="ru-RU" w:eastAsia="ru-RU"/>
        </w:rPr>
        <w:t>жағдайда</w:t>
      </w:r>
      <w:proofErr w:type="spellEnd"/>
      <w:r w:rsidRPr="00022A4B">
        <w:rPr>
          <w:iCs/>
          <w:color w:val="auto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9F7236">
        <w:rPr>
          <w:iCs/>
          <w:color w:val="auto"/>
          <w:kern w:val="0"/>
          <w:sz w:val="28"/>
          <w:szCs w:val="28"/>
          <w:lang w:val="ru-RU" w:eastAsia="ru-RU"/>
        </w:rPr>
        <w:t>бермеуге</w:t>
      </w:r>
      <w:proofErr w:type="spellEnd"/>
      <w:r w:rsidRPr="00022A4B">
        <w:rPr>
          <w:iCs/>
          <w:color w:val="auto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9F7236">
        <w:rPr>
          <w:iCs/>
          <w:color w:val="auto"/>
          <w:kern w:val="0"/>
          <w:sz w:val="28"/>
          <w:szCs w:val="28"/>
          <w:lang w:val="ru-RU" w:eastAsia="ru-RU"/>
        </w:rPr>
        <w:t>болатынын</w:t>
      </w:r>
      <w:proofErr w:type="spellEnd"/>
      <w:r w:rsidRPr="00022A4B">
        <w:rPr>
          <w:iCs/>
          <w:color w:val="auto"/>
          <w:kern w:val="0"/>
          <w:sz w:val="28"/>
          <w:szCs w:val="28"/>
          <w:lang w:val="ru-RU" w:eastAsia="ru-RU"/>
        </w:rPr>
        <w:t xml:space="preserve"> </w:t>
      </w:r>
      <w:r w:rsidRPr="009F7236">
        <w:rPr>
          <w:iCs/>
          <w:color w:val="auto"/>
          <w:kern w:val="0"/>
          <w:sz w:val="28"/>
          <w:szCs w:val="28"/>
          <w:lang w:val="ru-RU" w:eastAsia="ru-RU"/>
        </w:rPr>
        <w:t>ҚР</w:t>
      </w:r>
      <w:r w:rsidRPr="00022A4B">
        <w:rPr>
          <w:iCs/>
          <w:color w:val="auto"/>
          <w:kern w:val="0"/>
          <w:sz w:val="28"/>
          <w:szCs w:val="28"/>
          <w:lang w:val="ru-RU" w:eastAsia="ru-RU"/>
        </w:rPr>
        <w:t xml:space="preserve"> </w:t>
      </w:r>
      <w:r w:rsidRPr="009F7236">
        <w:rPr>
          <w:iCs/>
          <w:color w:val="auto"/>
          <w:kern w:val="0"/>
          <w:sz w:val="28"/>
          <w:szCs w:val="28"/>
          <w:lang w:val="ru-RU" w:eastAsia="ru-RU"/>
        </w:rPr>
        <w:t>ҚМ</w:t>
      </w:r>
      <w:r w:rsidRPr="00022A4B">
        <w:rPr>
          <w:iCs/>
          <w:color w:val="auto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9F7236">
        <w:rPr>
          <w:iCs/>
          <w:color w:val="auto"/>
          <w:kern w:val="0"/>
          <w:sz w:val="28"/>
          <w:szCs w:val="28"/>
          <w:lang w:val="ru-RU" w:eastAsia="ru-RU"/>
        </w:rPr>
        <w:t>Мемлекеттік</w:t>
      </w:r>
      <w:proofErr w:type="spellEnd"/>
      <w:r w:rsidRPr="00022A4B">
        <w:rPr>
          <w:iCs/>
          <w:color w:val="auto"/>
          <w:kern w:val="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F7236">
        <w:rPr>
          <w:iCs/>
          <w:color w:val="auto"/>
          <w:kern w:val="0"/>
          <w:sz w:val="28"/>
          <w:szCs w:val="28"/>
          <w:lang w:val="ru-RU" w:eastAsia="ru-RU"/>
        </w:rPr>
        <w:t>к</w:t>
      </w:r>
      <w:proofErr w:type="gramEnd"/>
      <w:r w:rsidRPr="009F7236">
        <w:rPr>
          <w:iCs/>
          <w:color w:val="auto"/>
          <w:kern w:val="0"/>
          <w:sz w:val="28"/>
          <w:szCs w:val="28"/>
          <w:lang w:val="ru-RU" w:eastAsia="ru-RU"/>
        </w:rPr>
        <w:t>ірістер</w:t>
      </w:r>
      <w:proofErr w:type="spellEnd"/>
      <w:r w:rsidRPr="00022A4B">
        <w:rPr>
          <w:iCs/>
          <w:color w:val="auto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9F7236">
        <w:rPr>
          <w:iCs/>
          <w:color w:val="auto"/>
          <w:kern w:val="0"/>
          <w:sz w:val="28"/>
          <w:szCs w:val="28"/>
          <w:lang w:val="ru-RU" w:eastAsia="ru-RU"/>
        </w:rPr>
        <w:t>комитетінде</w:t>
      </w:r>
      <w:proofErr w:type="spellEnd"/>
      <w:r w:rsidRPr="00022A4B">
        <w:rPr>
          <w:iCs/>
          <w:color w:val="auto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9F7236">
        <w:rPr>
          <w:iCs/>
          <w:color w:val="auto"/>
          <w:kern w:val="0"/>
          <w:sz w:val="28"/>
          <w:szCs w:val="28"/>
          <w:lang w:val="ru-RU" w:eastAsia="ru-RU"/>
        </w:rPr>
        <w:t>айтып</w:t>
      </w:r>
      <w:proofErr w:type="spellEnd"/>
      <w:r w:rsidRPr="00022A4B">
        <w:rPr>
          <w:iCs/>
          <w:color w:val="auto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9F7236">
        <w:rPr>
          <w:iCs/>
          <w:color w:val="auto"/>
          <w:kern w:val="0"/>
          <w:sz w:val="28"/>
          <w:szCs w:val="28"/>
          <w:lang w:val="ru-RU" w:eastAsia="ru-RU"/>
        </w:rPr>
        <w:t>берді</w:t>
      </w:r>
      <w:proofErr w:type="spellEnd"/>
      <w:r w:rsidRPr="00022A4B">
        <w:rPr>
          <w:iCs/>
          <w:color w:val="auto"/>
          <w:kern w:val="0"/>
          <w:sz w:val="28"/>
          <w:szCs w:val="28"/>
          <w:lang w:val="ru-RU" w:eastAsia="ru-RU"/>
        </w:rPr>
        <w:t>.</w:t>
      </w:r>
    </w:p>
    <w:p w:rsidR="00544052" w:rsidRPr="00022A4B" w:rsidRDefault="00544052" w:rsidP="009F72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F7236">
        <w:rPr>
          <w:rFonts w:ascii="Times New Roman" w:hAnsi="Times New Roman"/>
          <w:b/>
          <w:bCs/>
          <w:sz w:val="28"/>
          <w:szCs w:val="28"/>
          <w:lang w:eastAsia="ru-RU"/>
        </w:rPr>
        <w:t>Бақылау</w:t>
      </w:r>
      <w:proofErr w:type="spellEnd"/>
      <w:r w:rsidRPr="00022A4B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9F7236">
        <w:rPr>
          <w:rFonts w:ascii="Times New Roman" w:hAnsi="Times New Roman"/>
          <w:b/>
          <w:bCs/>
          <w:sz w:val="28"/>
          <w:szCs w:val="28"/>
          <w:lang w:eastAsia="ru-RU"/>
        </w:rPr>
        <w:t>касса</w:t>
      </w:r>
      <w:r w:rsidRPr="00022A4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b/>
          <w:bCs/>
          <w:sz w:val="28"/>
          <w:szCs w:val="28"/>
          <w:lang w:eastAsia="ru-RU"/>
        </w:rPr>
        <w:t>машинасының</w:t>
      </w:r>
      <w:proofErr w:type="spellEnd"/>
      <w:r w:rsidRPr="00022A4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</w:t>
      </w:r>
      <w:r w:rsidRPr="009F7236">
        <w:rPr>
          <w:rFonts w:ascii="Times New Roman" w:hAnsi="Times New Roman"/>
          <w:b/>
          <w:bCs/>
          <w:sz w:val="28"/>
          <w:szCs w:val="28"/>
          <w:lang w:eastAsia="ru-RU"/>
        </w:rPr>
        <w:t>БКМ</w:t>
      </w:r>
      <w:r w:rsidRPr="00022A4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9F7236">
        <w:rPr>
          <w:rFonts w:ascii="Times New Roman" w:hAnsi="Times New Roman"/>
          <w:b/>
          <w:bCs/>
          <w:sz w:val="28"/>
          <w:szCs w:val="28"/>
          <w:lang w:eastAsia="ru-RU"/>
        </w:rPr>
        <w:t>чегі</w:t>
      </w:r>
      <w:proofErr w:type="spellEnd"/>
      <w:r w:rsidRPr="00022A4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22A4B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сатушы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тауарды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жұмысты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қызметті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жеткізуші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9F7236">
        <w:rPr>
          <w:rFonts w:ascii="Times New Roman" w:hAnsi="Times New Roman"/>
          <w:sz w:val="28"/>
          <w:szCs w:val="28"/>
          <w:lang w:eastAsia="ru-RU"/>
        </w:rPr>
        <w:t>мен</w:t>
      </w:r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сатып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алушы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9F7236">
        <w:rPr>
          <w:rFonts w:ascii="Times New Roman" w:hAnsi="Times New Roman"/>
          <w:sz w:val="28"/>
          <w:szCs w:val="28"/>
          <w:lang w:eastAsia="ru-RU"/>
        </w:rPr>
        <w:t>клиент</w:t>
      </w:r>
      <w:r w:rsidRPr="00022A4B"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spellStart"/>
      <w:proofErr w:type="gramStart"/>
      <w:r w:rsidRPr="009F7236">
        <w:rPr>
          <w:rFonts w:ascii="Times New Roman" w:hAnsi="Times New Roman"/>
          <w:sz w:val="28"/>
          <w:szCs w:val="28"/>
          <w:lang w:eastAsia="ru-RU"/>
        </w:rPr>
        <w:t>арасында</w:t>
      </w:r>
      <w:proofErr w:type="spellEnd"/>
      <w:proofErr w:type="gram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ақшалай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есеп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айырысуды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жүзеге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асыру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фактісін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растайтын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7236">
        <w:rPr>
          <w:rFonts w:ascii="Times New Roman" w:hAnsi="Times New Roman"/>
          <w:sz w:val="28"/>
          <w:szCs w:val="28"/>
          <w:lang w:eastAsia="ru-RU"/>
        </w:rPr>
        <w:t>БКМ</w:t>
      </w:r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бастапқы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есепке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алу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құжаты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9F7236">
        <w:rPr>
          <w:rFonts w:ascii="Times New Roman" w:hAnsi="Times New Roman"/>
          <w:sz w:val="28"/>
          <w:szCs w:val="28"/>
          <w:lang w:eastAsia="ru-RU"/>
        </w:rPr>
        <w:t>Чек</w:t>
      </w:r>
      <w:proofErr w:type="gram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қағаз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немесе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электронды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түрде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беріледі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>.</w:t>
      </w:r>
    </w:p>
    <w:p w:rsidR="00544052" w:rsidRPr="00022A4B" w:rsidRDefault="00544052" w:rsidP="009F72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Ақшалай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есеп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айырысулар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дегеніміз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қолм</w:t>
      </w:r>
      <w:proofErr w:type="gramStart"/>
      <w:r w:rsidRPr="009F7236">
        <w:rPr>
          <w:rFonts w:ascii="Times New Roman" w:hAnsi="Times New Roman"/>
          <w:sz w:val="28"/>
          <w:szCs w:val="28"/>
          <w:lang w:eastAsia="ru-RU"/>
        </w:rPr>
        <w:t>а</w:t>
      </w:r>
      <w:r w:rsidRPr="00022A4B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Pr="009F7236">
        <w:rPr>
          <w:rFonts w:ascii="Times New Roman" w:hAnsi="Times New Roman"/>
          <w:sz w:val="28"/>
          <w:szCs w:val="28"/>
          <w:lang w:eastAsia="ru-RU"/>
        </w:rPr>
        <w:t>қол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ақша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немесе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төлем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карточкаларын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немесе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мобильді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төлемдерді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пайдалана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отырып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есеп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айырысулар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арқылы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тауарды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сатып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алу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жұмыстарды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орындау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қызметтер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көрсету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үшін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жүзеге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асырылатын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есеп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айырысулар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>.</w:t>
      </w:r>
    </w:p>
    <w:p w:rsidR="00544052" w:rsidRPr="00022A4B" w:rsidRDefault="00544052" w:rsidP="009F72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Қазіргі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уақытта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электронды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сауда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алаңдары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арқылы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сатып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алу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біздің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күнделікті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өмі</w:t>
      </w:r>
      <w:proofErr w:type="gramStart"/>
      <w:r w:rsidRPr="009F7236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9F7236">
        <w:rPr>
          <w:rFonts w:ascii="Times New Roman" w:hAnsi="Times New Roman"/>
          <w:sz w:val="28"/>
          <w:szCs w:val="28"/>
          <w:lang w:eastAsia="ru-RU"/>
        </w:rPr>
        <w:t>імізбен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тығыз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байланысты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транзакциялардың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заманауи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және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ыңғайлы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тәсілдерінің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бірі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болып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табылады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Есеп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айырысу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ә</w:t>
      </w:r>
      <w:proofErr w:type="gramStart"/>
      <w:r w:rsidRPr="009F7236">
        <w:rPr>
          <w:rFonts w:ascii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түрлі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жолдармен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жасалуы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мүмкін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Мысалы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жеке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кәсіпкерлер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7236">
        <w:rPr>
          <w:rFonts w:ascii="Times New Roman" w:hAnsi="Times New Roman"/>
          <w:sz w:val="28"/>
          <w:szCs w:val="28"/>
          <w:lang w:eastAsia="ru-RU"/>
        </w:rPr>
        <w:t>мен</w:t>
      </w:r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заңды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тұлғалардің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төлемді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қабылдауына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арналған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түрлі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мобильді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төлемдер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жүйелері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7236">
        <w:rPr>
          <w:rFonts w:ascii="Times New Roman" w:hAnsi="Times New Roman"/>
          <w:sz w:val="28"/>
          <w:szCs w:val="28"/>
          <w:lang w:eastAsia="ru-RU"/>
        </w:rPr>
        <w:t>бар</w:t>
      </w:r>
      <w:r w:rsidRPr="00022A4B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9F7236">
        <w:rPr>
          <w:rFonts w:ascii="Times New Roman" w:hAnsi="Times New Roman"/>
          <w:sz w:val="28"/>
          <w:szCs w:val="28"/>
          <w:lang w:val="en-US" w:eastAsia="ru-RU"/>
        </w:rPr>
        <w:t>QR</w:t>
      </w:r>
      <w:r w:rsidRPr="00022A4B">
        <w:rPr>
          <w:rFonts w:ascii="Times New Roman" w:hAnsi="Times New Roman"/>
          <w:sz w:val="28"/>
          <w:szCs w:val="28"/>
          <w:lang w:eastAsia="ru-RU"/>
        </w:rPr>
        <w:t>-</w:t>
      </w:r>
      <w:r w:rsidRPr="009F7236">
        <w:rPr>
          <w:rFonts w:ascii="Times New Roman" w:hAnsi="Times New Roman"/>
          <w:sz w:val="28"/>
          <w:szCs w:val="28"/>
          <w:lang w:eastAsia="ru-RU"/>
        </w:rPr>
        <w:t>код</w:t>
      </w:r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және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т</w:t>
      </w:r>
      <w:r w:rsidRPr="00022A4B">
        <w:rPr>
          <w:rFonts w:ascii="Times New Roman" w:hAnsi="Times New Roman"/>
          <w:sz w:val="28"/>
          <w:szCs w:val="28"/>
          <w:lang w:eastAsia="ru-RU"/>
        </w:rPr>
        <w:t>.</w:t>
      </w:r>
      <w:r w:rsidRPr="009F7236">
        <w:rPr>
          <w:rFonts w:ascii="Times New Roman" w:hAnsi="Times New Roman"/>
          <w:sz w:val="28"/>
          <w:szCs w:val="28"/>
          <w:lang w:eastAsia="ru-RU"/>
        </w:rPr>
        <w:t>б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>.)</w:t>
      </w:r>
    </w:p>
    <w:p w:rsidR="00544052" w:rsidRPr="00022A4B" w:rsidRDefault="00544052" w:rsidP="009F72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Қолданыстағы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заңнама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шеңберінде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F7236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9F7236">
        <w:rPr>
          <w:rFonts w:ascii="Times New Roman" w:hAnsi="Times New Roman"/>
          <w:sz w:val="28"/>
          <w:szCs w:val="28"/>
          <w:lang w:eastAsia="ru-RU"/>
        </w:rPr>
        <w:t>әсіпкерлік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субъектілерінде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әртүрлі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қосымшалар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арқылы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сатып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алуды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жүзеге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асырған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кезде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7236">
        <w:rPr>
          <w:rFonts w:ascii="Times New Roman" w:hAnsi="Times New Roman"/>
          <w:sz w:val="28"/>
          <w:szCs w:val="28"/>
          <w:lang w:eastAsia="ru-RU"/>
        </w:rPr>
        <w:t>БКМ</w:t>
      </w:r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қолдану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7236">
        <w:rPr>
          <w:rFonts w:ascii="Times New Roman" w:hAnsi="Times New Roman"/>
          <w:sz w:val="28"/>
          <w:szCs w:val="28"/>
          <w:lang w:eastAsia="ru-RU"/>
        </w:rPr>
        <w:t>мен</w:t>
      </w:r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фискалды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чекті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7236">
        <w:rPr>
          <w:rFonts w:ascii="Times New Roman" w:hAnsi="Times New Roman"/>
          <w:sz w:val="28"/>
          <w:szCs w:val="28"/>
          <w:lang w:eastAsia="ru-RU"/>
        </w:rPr>
        <w:t>беру</w:t>
      </w:r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міндеттемесі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туындайды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>.</w:t>
      </w:r>
    </w:p>
    <w:p w:rsidR="00544052" w:rsidRPr="00022A4B" w:rsidRDefault="00544052" w:rsidP="009F72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A4B">
        <w:rPr>
          <w:rFonts w:ascii="Times New Roman" w:hAnsi="Times New Roman"/>
          <w:sz w:val="28"/>
          <w:szCs w:val="28"/>
          <w:lang w:eastAsia="ru-RU"/>
        </w:rPr>
        <w:t>"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Төлемдер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және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төлем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жүйелері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туралы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"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Қазақстан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Республикасы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Заңымен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қолм</w:t>
      </w:r>
      <w:proofErr w:type="gramStart"/>
      <w:r w:rsidRPr="009F7236">
        <w:rPr>
          <w:rFonts w:ascii="Times New Roman" w:hAnsi="Times New Roman"/>
          <w:sz w:val="28"/>
          <w:szCs w:val="28"/>
          <w:lang w:eastAsia="ru-RU"/>
        </w:rPr>
        <w:t>а</w:t>
      </w:r>
      <w:r w:rsidRPr="00022A4B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Pr="009F7236">
        <w:rPr>
          <w:rFonts w:ascii="Times New Roman" w:hAnsi="Times New Roman"/>
          <w:sz w:val="28"/>
          <w:szCs w:val="28"/>
          <w:lang w:eastAsia="ru-RU"/>
        </w:rPr>
        <w:t>қол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ақшасыз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төлемдер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немесе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ақша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аударымдары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банктік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шоттарды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пайдалана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отырып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төлем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құралдарының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негізінде</w:t>
      </w:r>
      <w:r w:rsidRPr="00022A4B">
        <w:rPr>
          <w:rFonts w:ascii="Times New Roman" w:hAnsi="Times New Roman"/>
          <w:sz w:val="28"/>
          <w:szCs w:val="28"/>
          <w:lang w:eastAsia="ru-RU"/>
        </w:rPr>
        <w:t>,</w:t>
      </w:r>
      <w:r w:rsidRPr="009F7236">
        <w:rPr>
          <w:rFonts w:ascii="Times New Roman" w:hAnsi="Times New Roman"/>
          <w:sz w:val="28"/>
          <w:szCs w:val="28"/>
          <w:lang w:eastAsia="ru-RU"/>
        </w:rPr>
        <w:t>сондай</w:t>
      </w:r>
      <w:r w:rsidRPr="00022A4B">
        <w:rPr>
          <w:rFonts w:ascii="Times New Roman" w:hAnsi="Times New Roman"/>
          <w:sz w:val="28"/>
          <w:szCs w:val="28"/>
          <w:lang w:eastAsia="ru-RU"/>
        </w:rPr>
        <w:t>-</w:t>
      </w:r>
      <w:r w:rsidRPr="009F7236">
        <w:rPr>
          <w:rFonts w:ascii="Times New Roman" w:hAnsi="Times New Roman"/>
          <w:sz w:val="28"/>
          <w:szCs w:val="28"/>
          <w:lang w:eastAsia="ru-RU"/>
        </w:rPr>
        <w:t>ақ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теңгені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және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шетел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валютасын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пайдаланбастан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7236">
        <w:rPr>
          <w:rFonts w:ascii="Times New Roman" w:hAnsi="Times New Roman"/>
          <w:sz w:val="28"/>
          <w:szCs w:val="28"/>
          <w:lang w:eastAsia="ru-RU"/>
        </w:rPr>
        <w:t>да</w:t>
      </w:r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жүзеге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асырылады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>.</w:t>
      </w:r>
    </w:p>
    <w:p w:rsidR="00544052" w:rsidRPr="00022A4B" w:rsidRDefault="00544052" w:rsidP="009F72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Төлем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құралы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дегеніміз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төлем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құжаты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немесе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электрондық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төлем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құралы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оларды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пайдалана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отырып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төлем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F7236">
        <w:rPr>
          <w:rFonts w:ascii="Times New Roman" w:hAnsi="Times New Roman"/>
          <w:sz w:val="28"/>
          <w:szCs w:val="28"/>
          <w:lang w:eastAsia="ru-RU"/>
        </w:rPr>
        <w:t>немесе</w:t>
      </w:r>
      <w:proofErr w:type="spellEnd"/>
      <w:proofErr w:type="gram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ақша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аударымы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жүзеге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асырылады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>.</w:t>
      </w:r>
    </w:p>
    <w:p w:rsidR="00544052" w:rsidRPr="00022A4B" w:rsidRDefault="00544052" w:rsidP="009F72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Сәйкесінше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банктік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шоттан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банктік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шотқа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аудару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арқылы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қолм</w:t>
      </w:r>
      <w:proofErr w:type="gramStart"/>
      <w:r w:rsidRPr="009F7236">
        <w:rPr>
          <w:rFonts w:ascii="Times New Roman" w:hAnsi="Times New Roman"/>
          <w:sz w:val="28"/>
          <w:szCs w:val="28"/>
          <w:lang w:eastAsia="ru-RU"/>
        </w:rPr>
        <w:t>а</w:t>
      </w:r>
      <w:r w:rsidRPr="00022A4B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Pr="009F7236">
        <w:rPr>
          <w:rFonts w:ascii="Times New Roman" w:hAnsi="Times New Roman"/>
          <w:sz w:val="28"/>
          <w:szCs w:val="28"/>
          <w:lang w:eastAsia="ru-RU"/>
        </w:rPr>
        <w:t>қол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ақшасыз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нысанда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есеп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айырысу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жүзеге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асырылған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жағдайда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7236">
        <w:rPr>
          <w:rFonts w:ascii="Times New Roman" w:hAnsi="Times New Roman"/>
          <w:sz w:val="28"/>
          <w:szCs w:val="28"/>
          <w:lang w:eastAsia="ru-RU"/>
        </w:rPr>
        <w:t>БКМ</w:t>
      </w:r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қолдану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бойынша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міндеттеме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7236">
        <w:rPr>
          <w:rFonts w:ascii="Times New Roman" w:hAnsi="Times New Roman"/>
          <w:sz w:val="28"/>
          <w:szCs w:val="28"/>
          <w:lang w:eastAsia="ru-RU"/>
        </w:rPr>
        <w:t>туындамайды</w:t>
      </w:r>
      <w:proofErr w:type="spellEnd"/>
      <w:r w:rsidRPr="00022A4B">
        <w:rPr>
          <w:rFonts w:ascii="Times New Roman" w:hAnsi="Times New Roman"/>
          <w:sz w:val="28"/>
          <w:szCs w:val="28"/>
          <w:lang w:eastAsia="ru-RU"/>
        </w:rPr>
        <w:t>.</w:t>
      </w:r>
    </w:p>
    <w:p w:rsidR="00544052" w:rsidRPr="00022A4B" w:rsidRDefault="00544052" w:rsidP="009F7236">
      <w:pPr>
        <w:tabs>
          <w:tab w:val="left" w:pos="5400"/>
        </w:tabs>
        <w:jc w:val="both"/>
        <w:rPr>
          <w:rFonts w:ascii="Times New Roman" w:hAnsi="Times New Roman"/>
          <w:sz w:val="28"/>
          <w:szCs w:val="28"/>
        </w:rPr>
      </w:pPr>
    </w:p>
    <w:sectPr w:rsidR="00544052" w:rsidRPr="00022A4B" w:rsidSect="00D12C0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CEF" w:rsidRDefault="00AB0CEF" w:rsidP="00F257C3">
      <w:pPr>
        <w:spacing w:after="0" w:line="240" w:lineRule="auto"/>
      </w:pPr>
      <w:r>
        <w:separator/>
      </w:r>
    </w:p>
  </w:endnote>
  <w:endnote w:type="continuationSeparator" w:id="0">
    <w:p w:rsidR="00AB0CEF" w:rsidRDefault="00AB0CEF" w:rsidP="00F2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CEF" w:rsidRDefault="00AB0CEF" w:rsidP="00F257C3">
      <w:pPr>
        <w:spacing w:after="0" w:line="240" w:lineRule="auto"/>
      </w:pPr>
      <w:r>
        <w:separator/>
      </w:r>
    </w:p>
  </w:footnote>
  <w:footnote w:type="continuationSeparator" w:id="0">
    <w:p w:rsidR="00AB0CEF" w:rsidRDefault="00AB0CEF" w:rsidP="00F25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98"/>
    <w:rsid w:val="00022A4B"/>
    <w:rsid w:val="000529E9"/>
    <w:rsid w:val="00132754"/>
    <w:rsid w:val="00450CB6"/>
    <w:rsid w:val="004F78F8"/>
    <w:rsid w:val="00544052"/>
    <w:rsid w:val="005A3762"/>
    <w:rsid w:val="005B419A"/>
    <w:rsid w:val="005F1932"/>
    <w:rsid w:val="00786F43"/>
    <w:rsid w:val="009870E2"/>
    <w:rsid w:val="009F7236"/>
    <w:rsid w:val="00A41489"/>
    <w:rsid w:val="00A775B4"/>
    <w:rsid w:val="00AB0CEF"/>
    <w:rsid w:val="00D12C04"/>
    <w:rsid w:val="00D80298"/>
    <w:rsid w:val="00DB2D43"/>
    <w:rsid w:val="00E25E33"/>
    <w:rsid w:val="00F20598"/>
    <w:rsid w:val="00F257C3"/>
    <w:rsid w:val="00F9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98"/>
    <w:pPr>
      <w:spacing w:after="200" w:line="276" w:lineRule="auto"/>
    </w:pPr>
    <w:rPr>
      <w:lang w:eastAsia="en-US"/>
    </w:rPr>
  </w:style>
  <w:style w:type="paragraph" w:styleId="4">
    <w:name w:val="heading 4"/>
    <w:basedOn w:val="a"/>
    <w:link w:val="40"/>
    <w:uiPriority w:val="99"/>
    <w:qFormat/>
    <w:locked/>
    <w:rsid w:val="009F723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763D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Normal (Web)"/>
    <w:basedOn w:val="a"/>
    <w:uiPriority w:val="99"/>
    <w:rsid w:val="00D80298"/>
    <w:pPr>
      <w:spacing w:after="180" w:line="268" w:lineRule="auto"/>
      <w:jc w:val="both"/>
    </w:pPr>
    <w:rPr>
      <w:rFonts w:ascii="Times New Roman" w:eastAsia="Times New Roman" w:hAnsi="Times New Roman"/>
      <w:color w:val="000000"/>
      <w:kern w:val="28"/>
      <w:sz w:val="24"/>
      <w:szCs w:val="24"/>
      <w:lang w:val="en-US"/>
    </w:rPr>
  </w:style>
  <w:style w:type="character" w:styleId="a4">
    <w:name w:val="Strong"/>
    <w:basedOn w:val="a0"/>
    <w:uiPriority w:val="99"/>
    <w:qFormat/>
    <w:rsid w:val="00D80298"/>
    <w:rPr>
      <w:rFonts w:cs="Times New Roman"/>
      <w:b/>
      <w:bCs/>
    </w:rPr>
  </w:style>
  <w:style w:type="character" w:customStyle="1" w:styleId="s0">
    <w:name w:val="s0"/>
    <w:uiPriority w:val="99"/>
    <w:rsid w:val="00D80298"/>
    <w:rPr>
      <w:rFonts w:ascii="Times New Roman" w:hAnsi="Times New Roman"/>
      <w:color w:val="000000"/>
    </w:rPr>
  </w:style>
  <w:style w:type="paragraph" w:styleId="a5">
    <w:name w:val="No Spacing"/>
    <w:uiPriority w:val="99"/>
    <w:qFormat/>
    <w:rsid w:val="00DB2D43"/>
    <w:rPr>
      <w:lang w:eastAsia="en-US"/>
    </w:rPr>
  </w:style>
  <w:style w:type="character" w:styleId="a6">
    <w:name w:val="Emphasis"/>
    <w:basedOn w:val="a0"/>
    <w:uiPriority w:val="99"/>
    <w:qFormat/>
    <w:locked/>
    <w:rsid w:val="009F7236"/>
    <w:rPr>
      <w:rFonts w:cs="Times New Roman"/>
      <w:i/>
      <w:iCs/>
    </w:rPr>
  </w:style>
  <w:style w:type="paragraph" w:styleId="a7">
    <w:name w:val="header"/>
    <w:basedOn w:val="a"/>
    <w:link w:val="a8"/>
    <w:uiPriority w:val="99"/>
    <w:unhideWhenUsed/>
    <w:rsid w:val="00F257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57C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F257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57C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98"/>
    <w:pPr>
      <w:spacing w:after="200" w:line="276" w:lineRule="auto"/>
    </w:pPr>
    <w:rPr>
      <w:lang w:eastAsia="en-US"/>
    </w:rPr>
  </w:style>
  <w:style w:type="paragraph" w:styleId="4">
    <w:name w:val="heading 4"/>
    <w:basedOn w:val="a"/>
    <w:link w:val="40"/>
    <w:uiPriority w:val="99"/>
    <w:qFormat/>
    <w:locked/>
    <w:rsid w:val="009F723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763D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Normal (Web)"/>
    <w:basedOn w:val="a"/>
    <w:uiPriority w:val="99"/>
    <w:rsid w:val="00D80298"/>
    <w:pPr>
      <w:spacing w:after="180" w:line="268" w:lineRule="auto"/>
      <w:jc w:val="both"/>
    </w:pPr>
    <w:rPr>
      <w:rFonts w:ascii="Times New Roman" w:eastAsia="Times New Roman" w:hAnsi="Times New Roman"/>
      <w:color w:val="000000"/>
      <w:kern w:val="28"/>
      <w:sz w:val="24"/>
      <w:szCs w:val="24"/>
      <w:lang w:val="en-US"/>
    </w:rPr>
  </w:style>
  <w:style w:type="character" w:styleId="a4">
    <w:name w:val="Strong"/>
    <w:basedOn w:val="a0"/>
    <w:uiPriority w:val="99"/>
    <w:qFormat/>
    <w:rsid w:val="00D80298"/>
    <w:rPr>
      <w:rFonts w:cs="Times New Roman"/>
      <w:b/>
      <w:bCs/>
    </w:rPr>
  </w:style>
  <w:style w:type="character" w:customStyle="1" w:styleId="s0">
    <w:name w:val="s0"/>
    <w:uiPriority w:val="99"/>
    <w:rsid w:val="00D80298"/>
    <w:rPr>
      <w:rFonts w:ascii="Times New Roman" w:hAnsi="Times New Roman"/>
      <w:color w:val="000000"/>
    </w:rPr>
  </w:style>
  <w:style w:type="paragraph" w:styleId="a5">
    <w:name w:val="No Spacing"/>
    <w:uiPriority w:val="99"/>
    <w:qFormat/>
    <w:rsid w:val="00DB2D43"/>
    <w:rPr>
      <w:lang w:eastAsia="en-US"/>
    </w:rPr>
  </w:style>
  <w:style w:type="character" w:styleId="a6">
    <w:name w:val="Emphasis"/>
    <w:basedOn w:val="a0"/>
    <w:uiPriority w:val="99"/>
    <w:qFormat/>
    <w:locked/>
    <w:rsid w:val="009F7236"/>
    <w:rPr>
      <w:rFonts w:cs="Times New Roman"/>
      <w:i/>
      <w:iCs/>
    </w:rPr>
  </w:style>
  <w:style w:type="paragraph" w:styleId="a7">
    <w:name w:val="header"/>
    <w:basedOn w:val="a"/>
    <w:link w:val="a8"/>
    <w:uiPriority w:val="99"/>
    <w:unhideWhenUsed/>
    <w:rsid w:val="00F257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57C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F257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57C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7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каких случаях можно не выдавать чек ККМ</vt:lpstr>
    </vt:vector>
  </TitlesOfParts>
  <Company>SPecialiST RePack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каких случаях можно не выдавать чек ККМ</dc:title>
  <dc:creator>Ахметчина Гаухар Шакмановна</dc:creator>
  <cp:lastModifiedBy>Карбаев Бахтияр Ерканатоич</cp:lastModifiedBy>
  <cp:revision>2</cp:revision>
  <dcterms:created xsi:type="dcterms:W3CDTF">2022-06-07T05:56:00Z</dcterms:created>
  <dcterms:modified xsi:type="dcterms:W3CDTF">2022-06-07T05:56:00Z</dcterms:modified>
</cp:coreProperties>
</file>