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6326B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B6326B">
        <w:rPr>
          <w:rFonts w:ascii="Times New Roman" w:hAnsi="Times New Roman" w:cs="Times New Roman"/>
          <w:b/>
          <w:bCs/>
          <w:sz w:val="28"/>
          <w:szCs w:val="28"/>
        </w:rPr>
        <w:t>Азаматтық</w:t>
      </w:r>
      <w:proofErr w:type="spellEnd"/>
      <w:r w:rsidRPr="00B63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b/>
          <w:bCs/>
          <w:sz w:val="28"/>
          <w:szCs w:val="28"/>
        </w:rPr>
        <w:t>бақылау</w:t>
      </w:r>
      <w:proofErr w:type="spellEnd"/>
      <w:r w:rsidRPr="00B6326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proofErr w:type="gramStart"/>
      <w:r w:rsidRPr="00B6326B">
        <w:rPr>
          <w:rFonts w:ascii="Times New Roman" w:hAnsi="Times New Roman" w:cs="Times New Roman"/>
          <w:b/>
          <w:bCs/>
          <w:sz w:val="28"/>
          <w:szCs w:val="28"/>
        </w:rPr>
        <w:t>түб</w:t>
      </w:r>
      <w:proofErr w:type="gramEnd"/>
      <w:r w:rsidRPr="00B6326B">
        <w:rPr>
          <w:rFonts w:ascii="Times New Roman" w:hAnsi="Times New Roman" w:cs="Times New Roman"/>
          <w:b/>
          <w:bCs/>
          <w:sz w:val="28"/>
          <w:szCs w:val="28"/>
        </w:rPr>
        <w:t>іртекті</w:t>
      </w:r>
      <w:proofErr w:type="spellEnd"/>
      <w:r w:rsidRPr="00B63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b/>
          <w:bCs/>
          <w:sz w:val="28"/>
          <w:szCs w:val="28"/>
        </w:rPr>
        <w:t>талап</w:t>
      </w:r>
      <w:proofErr w:type="spellEnd"/>
      <w:r w:rsidRPr="00B632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b/>
          <w:bCs/>
          <w:sz w:val="28"/>
          <w:szCs w:val="28"/>
        </w:rPr>
        <w:t>ет</w:t>
      </w:r>
      <w:proofErr w:type="spellEnd"/>
      <w:r w:rsidRPr="00B6326B">
        <w:rPr>
          <w:rFonts w:ascii="Times New Roman" w:hAnsi="Times New Roman" w:cs="Times New Roman"/>
          <w:b/>
          <w:bCs/>
          <w:sz w:val="28"/>
          <w:szCs w:val="28"/>
        </w:rPr>
        <w:t>!"</w:t>
      </w:r>
      <w:bookmarkEnd w:id="0"/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Чектің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берілмегені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тартылғаны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хабарлаған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қазақстандық</w:t>
      </w:r>
      <w:proofErr w:type="gramStart"/>
      <w:r w:rsidRPr="00B6326B">
        <w:rPr>
          <w:rFonts w:ascii="Times New Roman" w:hAnsi="Times New Roman" w:cs="Times New Roman"/>
          <w:sz w:val="28"/>
          <w:szCs w:val="28"/>
        </w:rPr>
        <w:t>тар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6326B">
        <w:rPr>
          <w:rFonts w:ascii="Times New Roman" w:hAnsi="Times New Roman" w:cs="Times New Roman"/>
          <w:sz w:val="28"/>
          <w:szCs w:val="28"/>
        </w:rPr>
        <w:t>ұзушылық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фактісі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теңгеріміне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1000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>.</w:t>
      </w:r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26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6326B">
        <w:rPr>
          <w:rFonts w:ascii="Times New Roman" w:hAnsi="Times New Roman" w:cs="Times New Roman"/>
          <w:sz w:val="28"/>
          <w:szCs w:val="28"/>
        </w:rPr>
        <w:t>түб</w:t>
      </w:r>
      <w:proofErr w:type="gramEnd"/>
      <w:r w:rsidRPr="00B6326B">
        <w:rPr>
          <w:rFonts w:ascii="Times New Roman" w:hAnsi="Times New Roman" w:cs="Times New Roman"/>
          <w:sz w:val="28"/>
          <w:szCs w:val="28"/>
        </w:rPr>
        <w:t>іртекті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акциясы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аясында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азаматтар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фискалдық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чекті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бермеуге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қатысты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бұзушылықтар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хабарлай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>.</w:t>
      </w:r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өтініштерді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326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6326B">
        <w:rPr>
          <w:rFonts w:ascii="Times New Roman" w:hAnsi="Times New Roman" w:cs="Times New Roman"/>
          <w:sz w:val="28"/>
          <w:szCs w:val="28"/>
        </w:rPr>
        <w:t>ірістер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қарайтын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Фискалды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чекті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банк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қабылдаудан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фактілері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market-тен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Wipon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тегін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қосымшасын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жүктеу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326B">
        <w:rPr>
          <w:rFonts w:ascii="Times New Roman" w:hAnsi="Times New Roman" w:cs="Times New Roman"/>
          <w:sz w:val="28"/>
          <w:szCs w:val="28"/>
        </w:rPr>
        <w:t>хабарлау</w:t>
      </w:r>
      <w:proofErr w:type="gramEnd"/>
      <w:r w:rsidRPr="00B6326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фактісі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расталған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теңгеріміне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сыйақы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(1000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>.</w:t>
      </w:r>
    </w:p>
    <w:p w:rsidR="00B6326B" w:rsidRPr="00B6326B" w:rsidRDefault="00B6326B" w:rsidP="00B6326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26B" w:rsidRPr="00B6326B" w:rsidRDefault="00B6326B" w:rsidP="00B6326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26B">
        <w:rPr>
          <w:rFonts w:ascii="Times New Roman" w:hAnsi="Times New Roman" w:cs="Times New Roman"/>
          <w:b/>
          <w:bCs/>
          <w:sz w:val="28"/>
          <w:szCs w:val="28"/>
        </w:rPr>
        <w:t>"Гражданский контроль - требуй чек!"</w:t>
      </w:r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326B">
        <w:rPr>
          <w:rFonts w:ascii="Times New Roman" w:hAnsi="Times New Roman" w:cs="Times New Roman"/>
          <w:sz w:val="28"/>
          <w:szCs w:val="28"/>
        </w:rPr>
        <w:t>Казахстанцы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>, сообщившие о невыдаче чека или отказе в приеме банковской карты, будут получать вознаграждение в размере 1000 тенге на баланс телефона в случае подтверждения факта нарушения.</w:t>
      </w:r>
    </w:p>
    <w:p w:rsidR="00B6326B" w:rsidRPr="00B6326B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26B">
        <w:rPr>
          <w:rFonts w:ascii="Times New Roman" w:hAnsi="Times New Roman" w:cs="Times New Roman"/>
          <w:sz w:val="28"/>
          <w:szCs w:val="28"/>
        </w:rPr>
        <w:t>В рамках акции «Гражданский контроль – требуй чек» граждане могут сообщить о нарушениях касательно невыдачи фискального чека и отказе в приеме банковской карты.</w:t>
      </w:r>
    </w:p>
    <w:p w:rsidR="00E835BB" w:rsidRPr="00A14AFA" w:rsidRDefault="00B6326B" w:rsidP="00B6326B">
      <w:pPr>
        <w:jc w:val="both"/>
        <w:rPr>
          <w:rFonts w:ascii="Times New Roman" w:hAnsi="Times New Roman" w:cs="Times New Roman"/>
          <w:sz w:val="28"/>
          <w:szCs w:val="28"/>
        </w:rPr>
      </w:pPr>
      <w:r w:rsidRPr="00B6326B">
        <w:rPr>
          <w:rFonts w:ascii="Times New Roman" w:hAnsi="Times New Roman" w:cs="Times New Roman"/>
          <w:sz w:val="28"/>
          <w:szCs w:val="28"/>
        </w:rPr>
        <w:t>Все направленные обращения будут рассмотрены органами государственных доходов. Сообщить о фактах нарушения невыдачи фискального чека и отказе в приеме банковской карты, можно скачав бесплатное мобильное приложение «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Wipon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App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26B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B6326B">
        <w:rPr>
          <w:rFonts w:ascii="Times New Roman" w:hAnsi="Times New Roman" w:cs="Times New Roman"/>
          <w:sz w:val="28"/>
          <w:szCs w:val="28"/>
        </w:rPr>
        <w:t xml:space="preserve"> и получить вознаграждение (1000 тенге) на баланс телефона в случае подтверждения факта нарушения.</w:t>
      </w:r>
    </w:p>
    <w:sectPr w:rsidR="00E835BB" w:rsidRPr="00A1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8C" w:rsidRDefault="00AA718C" w:rsidP="00611634">
      <w:pPr>
        <w:spacing w:after="0" w:line="240" w:lineRule="auto"/>
      </w:pPr>
      <w:r>
        <w:separator/>
      </w:r>
    </w:p>
  </w:endnote>
  <w:endnote w:type="continuationSeparator" w:id="0">
    <w:p w:rsidR="00AA718C" w:rsidRDefault="00AA718C" w:rsidP="0061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8C" w:rsidRDefault="00AA718C" w:rsidP="00611634">
      <w:pPr>
        <w:spacing w:after="0" w:line="240" w:lineRule="auto"/>
      </w:pPr>
      <w:r>
        <w:separator/>
      </w:r>
    </w:p>
  </w:footnote>
  <w:footnote w:type="continuationSeparator" w:id="0">
    <w:p w:rsidR="00AA718C" w:rsidRDefault="00AA718C" w:rsidP="00611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6B"/>
    <w:rsid w:val="000F532D"/>
    <w:rsid w:val="0059159D"/>
    <w:rsid w:val="00611634"/>
    <w:rsid w:val="00A14AFA"/>
    <w:rsid w:val="00AA718C"/>
    <w:rsid w:val="00B6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634"/>
  </w:style>
  <w:style w:type="paragraph" w:styleId="a5">
    <w:name w:val="footer"/>
    <w:basedOn w:val="a"/>
    <w:link w:val="a6"/>
    <w:uiPriority w:val="99"/>
    <w:unhideWhenUsed/>
    <w:rsid w:val="0061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1634"/>
  </w:style>
  <w:style w:type="paragraph" w:styleId="a5">
    <w:name w:val="footer"/>
    <w:basedOn w:val="a"/>
    <w:link w:val="a6"/>
    <w:uiPriority w:val="99"/>
    <w:unhideWhenUsed/>
    <w:rsid w:val="0061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1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Рахымжан Әсем Талғатқызы</dc:creator>
  <cp:lastModifiedBy>Карбаев Бахтияр Ерканатоич</cp:lastModifiedBy>
  <cp:revision>2</cp:revision>
  <dcterms:created xsi:type="dcterms:W3CDTF">2022-08-27T11:14:00Z</dcterms:created>
  <dcterms:modified xsi:type="dcterms:W3CDTF">2022-08-27T11:14:00Z</dcterms:modified>
</cp:coreProperties>
</file>