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7B" w:rsidRPr="008A5CEA" w:rsidRDefault="002A5B7B" w:rsidP="008A5CEA">
      <w:pPr>
        <w:ind w:firstLine="708"/>
        <w:jc w:val="center"/>
        <w:rPr>
          <w:sz w:val="28"/>
          <w:szCs w:val="28"/>
        </w:rPr>
      </w:pPr>
      <w:bookmarkStart w:id="0" w:name="_GoBack"/>
      <w:proofErr w:type="spellStart"/>
      <w:r w:rsidRPr="008A5CEA">
        <w:rPr>
          <w:sz w:val="28"/>
          <w:szCs w:val="28"/>
        </w:rPr>
        <w:t>Жер</w:t>
      </w:r>
      <w:proofErr w:type="spellEnd"/>
      <w:r w:rsidRPr="008A5CEA">
        <w:rPr>
          <w:sz w:val="28"/>
          <w:szCs w:val="28"/>
        </w:rPr>
        <w:t xml:space="preserve"> </w:t>
      </w:r>
      <w:proofErr w:type="spellStart"/>
      <w:r w:rsidRPr="008A5CEA">
        <w:rPr>
          <w:sz w:val="28"/>
          <w:szCs w:val="28"/>
        </w:rPr>
        <w:t>қойнауын</w:t>
      </w:r>
      <w:proofErr w:type="spellEnd"/>
      <w:r w:rsidRPr="008A5CEA">
        <w:rPr>
          <w:sz w:val="28"/>
          <w:szCs w:val="28"/>
        </w:rPr>
        <w:t xml:space="preserve"> </w:t>
      </w:r>
      <w:proofErr w:type="spellStart"/>
      <w:r w:rsidRPr="008A5CEA">
        <w:rPr>
          <w:sz w:val="28"/>
          <w:szCs w:val="28"/>
        </w:rPr>
        <w:t>пайдаланушылардың</w:t>
      </w:r>
      <w:proofErr w:type="spellEnd"/>
      <w:r w:rsidRPr="008A5CEA">
        <w:rPr>
          <w:sz w:val="28"/>
          <w:szCs w:val="28"/>
        </w:rPr>
        <w:t xml:space="preserve"> </w:t>
      </w:r>
      <w:proofErr w:type="spellStart"/>
      <w:r w:rsidRPr="008A5CEA">
        <w:rPr>
          <w:sz w:val="28"/>
          <w:szCs w:val="28"/>
        </w:rPr>
        <w:t>назарына</w:t>
      </w:r>
      <w:proofErr w:type="spellEnd"/>
      <w:r w:rsidRPr="008A5CEA">
        <w:rPr>
          <w:sz w:val="28"/>
          <w:szCs w:val="28"/>
        </w:rPr>
        <w:t>!</w:t>
      </w:r>
    </w:p>
    <w:p w:rsidR="002A5B7B" w:rsidRPr="008A5CEA" w:rsidRDefault="002A5B7B" w:rsidP="008A5CEA">
      <w:pPr>
        <w:ind w:firstLine="708"/>
        <w:jc w:val="center"/>
        <w:rPr>
          <w:sz w:val="28"/>
          <w:szCs w:val="28"/>
        </w:rPr>
      </w:pPr>
    </w:p>
    <w:p w:rsidR="002A5B7B" w:rsidRPr="008A5CEA" w:rsidRDefault="002A5B7B" w:rsidP="000A19D2">
      <w:pPr>
        <w:ind w:firstLine="708"/>
        <w:jc w:val="both"/>
        <w:rPr>
          <w:sz w:val="28"/>
          <w:szCs w:val="28"/>
        </w:rPr>
      </w:pPr>
      <w:proofErr w:type="spellStart"/>
      <w:r w:rsidRPr="008A5CEA">
        <w:rPr>
          <w:sz w:val="28"/>
          <w:szCs w:val="28"/>
        </w:rPr>
        <w:t>Қарағанды</w:t>
      </w:r>
      <w:proofErr w:type="spellEnd"/>
      <w:r w:rsidRPr="008A5CEA">
        <w:rPr>
          <w:sz w:val="28"/>
          <w:szCs w:val="28"/>
        </w:rPr>
        <w:t xml:space="preserve"> </w:t>
      </w:r>
      <w:proofErr w:type="spellStart"/>
      <w:r w:rsidRPr="008A5CEA">
        <w:rPr>
          <w:sz w:val="28"/>
          <w:szCs w:val="28"/>
        </w:rPr>
        <w:t>облысы</w:t>
      </w:r>
      <w:proofErr w:type="spellEnd"/>
      <w:r w:rsidRPr="008A5CEA">
        <w:rPr>
          <w:sz w:val="28"/>
          <w:szCs w:val="28"/>
        </w:rPr>
        <w:t xml:space="preserve"> </w:t>
      </w:r>
      <w:proofErr w:type="spellStart"/>
      <w:r w:rsidRPr="008A5CEA">
        <w:rPr>
          <w:sz w:val="28"/>
          <w:szCs w:val="28"/>
        </w:rPr>
        <w:t>бойынша</w:t>
      </w:r>
      <w:proofErr w:type="spellEnd"/>
      <w:r w:rsidRPr="008A5CEA">
        <w:rPr>
          <w:sz w:val="28"/>
          <w:szCs w:val="28"/>
        </w:rPr>
        <w:t xml:space="preserve"> </w:t>
      </w:r>
      <w:proofErr w:type="spellStart"/>
      <w:r w:rsidRPr="008A5CEA">
        <w:rPr>
          <w:sz w:val="28"/>
          <w:szCs w:val="28"/>
        </w:rPr>
        <w:t>Мемлекеттік</w:t>
      </w:r>
      <w:proofErr w:type="spellEnd"/>
      <w:r w:rsidRPr="008A5CEA">
        <w:rPr>
          <w:sz w:val="28"/>
          <w:szCs w:val="28"/>
        </w:rPr>
        <w:t xml:space="preserve"> </w:t>
      </w:r>
      <w:proofErr w:type="spellStart"/>
      <w:proofErr w:type="gramStart"/>
      <w:r w:rsidRPr="008A5CEA">
        <w:rPr>
          <w:sz w:val="28"/>
          <w:szCs w:val="28"/>
        </w:rPr>
        <w:t>к</w:t>
      </w:r>
      <w:proofErr w:type="gramEnd"/>
      <w:r w:rsidRPr="008A5CEA">
        <w:rPr>
          <w:sz w:val="28"/>
          <w:szCs w:val="28"/>
        </w:rPr>
        <w:t>ірістер</w:t>
      </w:r>
      <w:proofErr w:type="spellEnd"/>
      <w:r w:rsidRPr="008A5CEA">
        <w:rPr>
          <w:sz w:val="28"/>
          <w:szCs w:val="28"/>
        </w:rPr>
        <w:t xml:space="preserve"> </w:t>
      </w:r>
      <w:proofErr w:type="spellStart"/>
      <w:r w:rsidRPr="008A5CEA">
        <w:rPr>
          <w:sz w:val="28"/>
          <w:szCs w:val="28"/>
        </w:rPr>
        <w:t>департаменті</w:t>
      </w:r>
      <w:proofErr w:type="spellEnd"/>
      <w:r w:rsidRPr="008A5CEA">
        <w:rPr>
          <w:sz w:val="28"/>
          <w:szCs w:val="28"/>
        </w:rPr>
        <w:t xml:space="preserve"> </w:t>
      </w:r>
      <w:proofErr w:type="spellStart"/>
      <w:r w:rsidRPr="008A5CEA">
        <w:rPr>
          <w:sz w:val="28"/>
          <w:szCs w:val="28"/>
        </w:rPr>
        <w:t>хабарлайды</w:t>
      </w:r>
      <w:proofErr w:type="spellEnd"/>
      <w:r w:rsidRPr="008A5CEA">
        <w:rPr>
          <w:sz w:val="28"/>
          <w:szCs w:val="28"/>
        </w:rPr>
        <w:t>.</w:t>
      </w:r>
    </w:p>
    <w:p w:rsidR="002A5B7B" w:rsidRDefault="002A5B7B" w:rsidP="000A1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төленетін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басқа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міндетті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төлемдер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» 2017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желтоқсандағы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Кодексінің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бұдан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әрі-Салық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кодексі</w:t>
      </w:r>
      <w:proofErr w:type="spellEnd"/>
      <w:r>
        <w:rPr>
          <w:sz w:val="28"/>
          <w:szCs w:val="28"/>
        </w:rPr>
        <w:t xml:space="preserve">) 744-бабына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Республикасының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10.12. № 382-VI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аңына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сәйкес</w:t>
      </w:r>
      <w:proofErr w:type="spellEnd"/>
      <w:r>
        <w:rPr>
          <w:sz w:val="28"/>
          <w:szCs w:val="28"/>
        </w:rPr>
        <w:t xml:space="preserve"> (2020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қаңтардан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қолданысқа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енгізілді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өтелген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s3"/>
          <w:iCs/>
          <w:color w:val="auto"/>
          <w:sz w:val="26"/>
          <w:szCs w:val="26"/>
        </w:rPr>
        <w:t>қорлардың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салық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салынатын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айқындау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тәртібі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өзгерістер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енгізілді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Республикасының</w:t>
      </w:r>
      <w:proofErr w:type="spellEnd"/>
      <w:r>
        <w:rPr>
          <w:sz w:val="28"/>
          <w:szCs w:val="28"/>
        </w:rPr>
        <w:t xml:space="preserve"> осы </w:t>
      </w:r>
      <w:proofErr w:type="spellStart"/>
      <w:r>
        <w:rPr>
          <w:sz w:val="28"/>
          <w:szCs w:val="28"/>
        </w:rPr>
        <w:t>мақсаттар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уәкілетті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бекіткен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игерудің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жобасында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белгіленген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нормаланатын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ысыраптар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шегіндегі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кезеңі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ішіндегі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ысыраптардың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шегере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отырып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минералдық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шикізаттың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құрамындағы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пайдалы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қазбалардың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өтелген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қорларының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өтелген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қорлардың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салынатын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табылады</w:t>
      </w:r>
      <w:proofErr w:type="spellEnd"/>
      <w:r>
        <w:rPr>
          <w:sz w:val="28"/>
          <w:szCs w:val="28"/>
        </w:rPr>
        <w:t>.</w:t>
      </w:r>
    </w:p>
    <w:p w:rsidR="002A5B7B" w:rsidRDefault="002A5B7B" w:rsidP="000A19D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редакция</w:t>
      </w:r>
      <w:proofErr w:type="gramEnd"/>
      <w:r>
        <w:rPr>
          <w:sz w:val="28"/>
          <w:szCs w:val="28"/>
        </w:rPr>
        <w:t>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сәйкес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өтелген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қорлардың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салынатын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кезеңінде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нормаланатын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ысыраптардың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шегере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отырып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минералдық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шикізаттың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құрамындағы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қазбалардың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өтелген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қорларының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табылады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Нормаланатын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ысыраптардың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көлемі</w:t>
      </w:r>
      <w:proofErr w:type="spellEnd"/>
      <w:r>
        <w:rPr>
          <w:sz w:val="28"/>
          <w:szCs w:val="28"/>
        </w:rPr>
        <w:t xml:space="preserve"> осы </w:t>
      </w:r>
      <w:proofErr w:type="spellStart"/>
      <w:r>
        <w:rPr>
          <w:sz w:val="28"/>
          <w:szCs w:val="28"/>
        </w:rPr>
        <w:t>мақсаттар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уәкілеттік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берілген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мемлекетті</w:t>
      </w:r>
      <w:proofErr w:type="gramStart"/>
      <w:r>
        <w:rPr>
          <w:sz w:val="28"/>
          <w:szCs w:val="28"/>
        </w:rPr>
        <w:t>к</w:t>
      </w:r>
      <w:proofErr w:type="spellEnd"/>
      <w:proofErr w:type="gramEnd"/>
      <w:r>
        <w:rPr>
          <w:sz w:val="28"/>
          <w:szCs w:val="28"/>
        </w:rPr>
        <w:t xml:space="preserve"> органы </w:t>
      </w:r>
      <w:proofErr w:type="spellStart"/>
      <w:r>
        <w:rPr>
          <w:sz w:val="28"/>
          <w:szCs w:val="28"/>
        </w:rPr>
        <w:t>бекіткен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игерудің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техникалық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жобасының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негізінде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белгіленеді</w:t>
      </w:r>
      <w:proofErr w:type="spellEnd"/>
      <w:r>
        <w:rPr>
          <w:sz w:val="28"/>
          <w:szCs w:val="28"/>
        </w:rPr>
        <w:t>.</w:t>
      </w:r>
      <w:bookmarkEnd w:id="0"/>
    </w:p>
    <w:p w:rsidR="002A5B7B" w:rsidRDefault="002A5B7B" w:rsidP="000A19D2">
      <w:pPr>
        <w:ind w:firstLine="708"/>
        <w:jc w:val="both"/>
        <w:rPr>
          <w:sz w:val="28"/>
          <w:szCs w:val="28"/>
        </w:rPr>
      </w:pPr>
    </w:p>
    <w:p w:rsidR="002A5B7B" w:rsidRDefault="002A5B7B" w:rsidP="008A5CE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сведению </w:t>
      </w:r>
      <w:proofErr w:type="spellStart"/>
      <w:r>
        <w:rPr>
          <w:sz w:val="28"/>
          <w:szCs w:val="28"/>
        </w:rPr>
        <w:t>недропользователей</w:t>
      </w:r>
      <w:proofErr w:type="spellEnd"/>
      <w:r>
        <w:rPr>
          <w:sz w:val="28"/>
          <w:szCs w:val="28"/>
        </w:rPr>
        <w:t>!</w:t>
      </w:r>
    </w:p>
    <w:p w:rsidR="002A5B7B" w:rsidRDefault="002A5B7B" w:rsidP="000A19D2">
      <w:pPr>
        <w:ind w:firstLine="708"/>
        <w:jc w:val="both"/>
        <w:rPr>
          <w:sz w:val="28"/>
          <w:szCs w:val="28"/>
        </w:rPr>
      </w:pPr>
    </w:p>
    <w:p w:rsidR="002A5B7B" w:rsidRPr="00D73E61" w:rsidRDefault="002A5B7B" w:rsidP="000A1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государственных доходов по Карагандинской области уведомляет.</w:t>
      </w:r>
    </w:p>
    <w:p w:rsidR="002A5B7B" w:rsidRPr="000A19D2" w:rsidRDefault="002A5B7B" w:rsidP="000A19D2">
      <w:pPr>
        <w:ind w:firstLine="708"/>
        <w:jc w:val="both"/>
        <w:rPr>
          <w:iCs/>
          <w:sz w:val="28"/>
          <w:szCs w:val="28"/>
        </w:rPr>
      </w:pPr>
      <w:r w:rsidRPr="000A19D2">
        <w:rPr>
          <w:rStyle w:val="s3"/>
          <w:i w:val="0"/>
          <w:iCs/>
          <w:color w:val="auto"/>
          <w:sz w:val="28"/>
          <w:szCs w:val="28"/>
        </w:rPr>
        <w:t xml:space="preserve">В статью 744 </w:t>
      </w:r>
      <w:r w:rsidRPr="000A19D2">
        <w:rPr>
          <w:sz w:val="28"/>
          <w:szCs w:val="28"/>
        </w:rPr>
        <w:t xml:space="preserve">Кодекса Республики Казахстан от 25 декабря 2017 года «О налогах и других обязательных платежах в бюджет» (далее-Налоговый кодекс) </w:t>
      </w:r>
      <w:r w:rsidRPr="000A19D2">
        <w:rPr>
          <w:rStyle w:val="s3"/>
          <w:i w:val="0"/>
          <w:iCs/>
          <w:color w:val="auto"/>
          <w:sz w:val="28"/>
          <w:szCs w:val="28"/>
        </w:rPr>
        <w:t xml:space="preserve">внесены изменения в соответствии с </w:t>
      </w:r>
      <w:hyperlink r:id="rId5" w:history="1">
        <w:r w:rsidRPr="000A19D2">
          <w:rPr>
            <w:rStyle w:val="a3"/>
            <w:iCs/>
            <w:color w:val="auto"/>
            <w:sz w:val="28"/>
            <w:szCs w:val="28"/>
            <w:u w:val="none"/>
          </w:rPr>
          <w:t>Законом</w:t>
        </w:r>
      </w:hyperlink>
      <w:r w:rsidRPr="000A19D2">
        <w:rPr>
          <w:rStyle w:val="s3"/>
          <w:i w:val="0"/>
          <w:iCs/>
          <w:color w:val="auto"/>
          <w:sz w:val="28"/>
          <w:szCs w:val="28"/>
        </w:rPr>
        <w:t xml:space="preserve"> Республики Казахстан от 10.12.2020 года № 382-VI (введены в действие с 1 января </w:t>
      </w:r>
      <w:smartTag w:uri="urn:schemas-microsoft-com:office:smarttags" w:element="metricconverter">
        <w:smartTagPr>
          <w:attr w:name="ProductID" w:val="2020 г"/>
        </w:smartTagPr>
        <w:r w:rsidRPr="000A19D2">
          <w:rPr>
            <w:rStyle w:val="s3"/>
            <w:i w:val="0"/>
            <w:iCs/>
            <w:color w:val="auto"/>
            <w:sz w:val="28"/>
            <w:szCs w:val="28"/>
          </w:rPr>
          <w:t>2020 г</w:t>
        </w:r>
      </w:smartTag>
      <w:r w:rsidRPr="000A19D2">
        <w:rPr>
          <w:rStyle w:val="s3"/>
          <w:i w:val="0"/>
          <w:iCs/>
          <w:color w:val="auto"/>
          <w:sz w:val="28"/>
          <w:szCs w:val="28"/>
        </w:rPr>
        <w:t xml:space="preserve">.) по порядку определения </w:t>
      </w:r>
      <w:r w:rsidRPr="000A19D2">
        <w:rPr>
          <w:sz w:val="28"/>
          <w:szCs w:val="28"/>
        </w:rPr>
        <w:t>облагаемого объема погашенных запасов</w:t>
      </w:r>
      <w:r w:rsidRPr="000A19D2">
        <w:rPr>
          <w:rStyle w:val="s3"/>
          <w:i w:val="0"/>
          <w:iCs/>
          <w:color w:val="auto"/>
          <w:sz w:val="28"/>
          <w:szCs w:val="28"/>
        </w:rPr>
        <w:t xml:space="preserve">. </w:t>
      </w:r>
      <w:r w:rsidRPr="000A19D2">
        <w:rPr>
          <w:sz w:val="28"/>
          <w:szCs w:val="28"/>
        </w:rPr>
        <w:t xml:space="preserve">Облагаемым объемом погашенных запасов является объем погашенных запасов полезных ископаемых, содержащихся в минеральном сырье, </w:t>
      </w:r>
      <w:r w:rsidRPr="000A19D2">
        <w:rPr>
          <w:b/>
          <w:sz w:val="28"/>
          <w:szCs w:val="28"/>
        </w:rPr>
        <w:t>за вычетом объема фактических потерь</w:t>
      </w:r>
      <w:r w:rsidRPr="000A19D2">
        <w:rPr>
          <w:sz w:val="28"/>
          <w:szCs w:val="28"/>
        </w:rPr>
        <w:t xml:space="preserve"> за налоговый период </w:t>
      </w:r>
      <w:r w:rsidRPr="000A19D2">
        <w:rPr>
          <w:b/>
          <w:sz w:val="28"/>
          <w:szCs w:val="28"/>
        </w:rPr>
        <w:t>в пределах нормируемых потерь</w:t>
      </w:r>
      <w:r w:rsidRPr="000A19D2">
        <w:rPr>
          <w:sz w:val="28"/>
          <w:szCs w:val="28"/>
        </w:rPr>
        <w:t>, установленных техническим проектом разработки месторождения, утвержденным уполномоченным для этих целей государственным органом Республики Казахстан.</w:t>
      </w:r>
    </w:p>
    <w:p w:rsidR="002A5B7B" w:rsidRPr="006E5EFE" w:rsidRDefault="002A5B7B" w:rsidP="006E5EFE">
      <w:pPr>
        <w:ind w:firstLine="708"/>
        <w:jc w:val="both"/>
        <w:rPr>
          <w:sz w:val="28"/>
          <w:szCs w:val="28"/>
          <w:lang w:val="en-US"/>
        </w:rPr>
      </w:pPr>
      <w:r w:rsidRPr="000A19D2">
        <w:rPr>
          <w:b/>
          <w:sz w:val="28"/>
          <w:szCs w:val="28"/>
        </w:rPr>
        <w:t xml:space="preserve">Согласно старой редакции </w:t>
      </w:r>
      <w:bookmarkStart w:id="1" w:name="z13155"/>
      <w:r w:rsidRPr="000A19D2">
        <w:rPr>
          <w:sz w:val="28"/>
          <w:szCs w:val="28"/>
        </w:rPr>
        <w:t xml:space="preserve">облагаемым объемом погашенных запасов является объем погашенных запасов полезных ископаемых, содержащихся в минеральном сырье, </w:t>
      </w:r>
      <w:r w:rsidRPr="000A19D2">
        <w:rPr>
          <w:b/>
          <w:sz w:val="28"/>
          <w:szCs w:val="28"/>
        </w:rPr>
        <w:t>за вычетом объема нормируемых потерь за налоговый период.</w:t>
      </w:r>
      <w:bookmarkEnd w:id="1"/>
      <w:r w:rsidRPr="000A19D2">
        <w:rPr>
          <w:b/>
          <w:sz w:val="28"/>
          <w:szCs w:val="28"/>
        </w:rPr>
        <w:t xml:space="preserve"> </w:t>
      </w:r>
      <w:r w:rsidRPr="000A19D2">
        <w:rPr>
          <w:sz w:val="28"/>
          <w:szCs w:val="28"/>
        </w:rPr>
        <w:t>Объем нормируемых потерь устанавливается на основании технического проекта разработки месторождения, утвержденного уполномоченным для этих целей государственным органом Республики Казахстан.</w:t>
      </w:r>
    </w:p>
    <w:sectPr w:rsidR="002A5B7B" w:rsidRPr="006E5EFE" w:rsidSect="0092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D2"/>
    <w:rsid w:val="000A19D2"/>
    <w:rsid w:val="002A5B7B"/>
    <w:rsid w:val="003D60DB"/>
    <w:rsid w:val="006E5EFE"/>
    <w:rsid w:val="008A5CEA"/>
    <w:rsid w:val="009010C6"/>
    <w:rsid w:val="009205B0"/>
    <w:rsid w:val="00CD77A1"/>
    <w:rsid w:val="00D7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D2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uiPriority w:val="99"/>
    <w:rsid w:val="000A19D2"/>
    <w:rPr>
      <w:rFonts w:ascii="Times New Roman" w:hAnsi="Times New Roman"/>
      <w:i/>
      <w:color w:val="FF0000"/>
    </w:rPr>
  </w:style>
  <w:style w:type="character" w:customStyle="1" w:styleId="a3">
    <w:name w:val="a"/>
    <w:uiPriority w:val="99"/>
    <w:rsid w:val="000A19D2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D2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uiPriority w:val="99"/>
    <w:rsid w:val="000A19D2"/>
    <w:rPr>
      <w:rFonts w:ascii="Times New Roman" w:hAnsi="Times New Roman"/>
      <w:i/>
      <w:color w:val="FF0000"/>
    </w:rPr>
  </w:style>
  <w:style w:type="character" w:customStyle="1" w:styleId="a3">
    <w:name w:val="a"/>
    <w:uiPriority w:val="99"/>
    <w:rsid w:val="000A19D2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7873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Жер қойнауын пайдаланушылардың назарына</vt:lpstr>
    </vt:vector>
  </TitlesOfParts>
  <Company>Grizli777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Жер қойнауын пайдаланушылардың назарына</dc:title>
  <dc:creator>Шахова Наталья Владимировна</dc:creator>
  <cp:lastModifiedBy>Карбаев Бахтияр Ерканатоич</cp:lastModifiedBy>
  <cp:revision>2</cp:revision>
  <dcterms:created xsi:type="dcterms:W3CDTF">2021-10-04T06:03:00Z</dcterms:created>
  <dcterms:modified xsi:type="dcterms:W3CDTF">2021-10-04T06:03:00Z</dcterms:modified>
</cp:coreProperties>
</file>