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571"/>
      </w:tblGrid>
      <w:tr w:rsidR="007A6BD1" w:rsidTr="007A6BD1">
        <w:tblPrEx>
          <w:tblCellMar>
            <w:top w:w="0" w:type="dxa"/>
            <w:bottom w:w="0" w:type="dxa"/>
          </w:tblCellMar>
        </w:tblPrEx>
        <w:tc>
          <w:tcPr>
            <w:tcW w:w="9571" w:type="dxa"/>
            <w:shd w:val="clear" w:color="auto" w:fill="auto"/>
          </w:tcPr>
          <w:p w:rsidR="007A6BD1" w:rsidRDefault="007A6BD1" w:rsidP="005B31D5">
            <w:pPr>
              <w:tabs>
                <w:tab w:val="left" w:pos="709"/>
              </w:tabs>
              <w:spacing w:line="240" w:lineRule="auto"/>
              <w:jc w:val="both"/>
              <w:rPr>
                <w:color w:val="0C0000"/>
                <w:sz w:val="24"/>
                <w:szCs w:val="24"/>
                <w:lang w:val="kk-KZ"/>
              </w:rPr>
            </w:pPr>
            <w:bookmarkStart w:id="0" w:name="_GoBack"/>
            <w:bookmarkEnd w:id="0"/>
            <w:r>
              <w:rPr>
                <w:color w:val="0C0000"/>
                <w:sz w:val="24"/>
                <w:szCs w:val="24"/>
                <w:lang w:val="kk-KZ"/>
              </w:rPr>
              <w:t>№ исх: ДГД-05-10/2010   от: 26.04.2022</w:t>
            </w:r>
          </w:p>
          <w:p w:rsidR="007A6BD1" w:rsidRPr="007A6BD1" w:rsidRDefault="007A6BD1" w:rsidP="005B31D5">
            <w:pPr>
              <w:tabs>
                <w:tab w:val="left" w:pos="709"/>
              </w:tabs>
              <w:spacing w:line="240" w:lineRule="auto"/>
              <w:jc w:val="both"/>
              <w:rPr>
                <w:color w:val="0C0000"/>
                <w:sz w:val="24"/>
                <w:szCs w:val="24"/>
                <w:lang w:val="kk-KZ"/>
              </w:rPr>
            </w:pPr>
            <w:r>
              <w:rPr>
                <w:color w:val="0C0000"/>
                <w:sz w:val="24"/>
                <w:szCs w:val="24"/>
                <w:lang w:val="kk-KZ"/>
              </w:rPr>
              <w:t>№ вх: ДГД-05-10/2010   от: 26.04.2022</w:t>
            </w:r>
          </w:p>
        </w:tc>
      </w:tr>
    </w:tbl>
    <w:p w:rsidR="005B31D5" w:rsidRDefault="005B31D5" w:rsidP="005B31D5">
      <w:pPr>
        <w:tabs>
          <w:tab w:val="left" w:pos="709"/>
        </w:tabs>
        <w:spacing w:line="240" w:lineRule="auto"/>
        <w:ind w:firstLine="708"/>
        <w:jc w:val="both"/>
        <w:rPr>
          <w:i/>
          <w:sz w:val="24"/>
          <w:szCs w:val="24"/>
          <w:lang w:val="kk-KZ"/>
        </w:rPr>
      </w:pPr>
      <w:r w:rsidRPr="00322BF6">
        <w:rPr>
          <w:i/>
          <w:sz w:val="24"/>
          <w:szCs w:val="24"/>
          <w:lang w:val="kk-KZ"/>
        </w:rPr>
        <w:t xml:space="preserve">«Акцизделетін тауарларға салық салу </w:t>
      </w:r>
    </w:p>
    <w:p w:rsidR="005B31D5" w:rsidRPr="00322BF6" w:rsidRDefault="005B31D5" w:rsidP="005B31D5">
      <w:pPr>
        <w:tabs>
          <w:tab w:val="left" w:pos="709"/>
        </w:tabs>
        <w:spacing w:line="240" w:lineRule="auto"/>
        <w:ind w:firstLine="708"/>
        <w:jc w:val="both"/>
        <w:rPr>
          <w:i/>
          <w:color w:val="000000" w:themeColor="text1"/>
          <w:sz w:val="24"/>
          <w:szCs w:val="24"/>
          <w:lang w:val="kk-KZ"/>
        </w:rPr>
      </w:pPr>
      <w:r w:rsidRPr="00322BF6">
        <w:rPr>
          <w:i/>
          <w:sz w:val="24"/>
          <w:szCs w:val="24"/>
          <w:lang w:val="kk-KZ"/>
        </w:rPr>
        <w:t>жөніндегі түсіндірмелер»</w:t>
      </w:r>
    </w:p>
    <w:p w:rsidR="005B31D5" w:rsidRPr="00322BF6" w:rsidRDefault="005B31D5" w:rsidP="005B31D5">
      <w:pPr>
        <w:tabs>
          <w:tab w:val="left" w:pos="709"/>
        </w:tabs>
        <w:ind w:firstLine="708"/>
        <w:jc w:val="both"/>
        <w:rPr>
          <w:color w:val="000000" w:themeColor="text1"/>
          <w:szCs w:val="28"/>
          <w:lang w:val="kk-KZ"/>
        </w:rPr>
      </w:pPr>
    </w:p>
    <w:p w:rsidR="005B31D5" w:rsidRDefault="005B31D5" w:rsidP="005B31D5">
      <w:pPr>
        <w:tabs>
          <w:tab w:val="left" w:pos="709"/>
        </w:tabs>
        <w:spacing w:line="240" w:lineRule="auto"/>
        <w:ind w:firstLine="709"/>
        <w:jc w:val="both"/>
        <w:rPr>
          <w:szCs w:val="28"/>
          <w:lang w:val="kk-KZ"/>
        </w:rPr>
      </w:pPr>
      <w:r w:rsidRPr="00322BF6">
        <w:rPr>
          <w:szCs w:val="28"/>
          <w:lang w:val="kk-KZ"/>
        </w:rPr>
        <w:t xml:space="preserve">Қазақстан Республикасы Қаржы министрлігінің Мемлекеттік кірістер комитеті </w:t>
      </w:r>
      <w:r>
        <w:rPr>
          <w:szCs w:val="28"/>
          <w:lang w:val="kk-KZ"/>
        </w:rPr>
        <w:t>салық төлеушілерден алкоголь өніміне акциз ставкасын қолдануға қатысты өтініштердің жиеленуіне байланысты, келесіні хабарлайды</w:t>
      </w:r>
      <w:r w:rsidRPr="00322BF6">
        <w:rPr>
          <w:szCs w:val="28"/>
          <w:lang w:val="kk-KZ"/>
        </w:rPr>
        <w:t>.</w:t>
      </w:r>
    </w:p>
    <w:p w:rsidR="005B31D5" w:rsidRDefault="00F31261" w:rsidP="005B31D5">
      <w:pPr>
        <w:pBdr>
          <w:bottom w:val="single" w:sz="4" w:space="31" w:color="FFFFFF"/>
        </w:pBdr>
        <w:tabs>
          <w:tab w:val="left" w:pos="567"/>
          <w:tab w:val="left" w:pos="1134"/>
        </w:tabs>
        <w:spacing w:line="240" w:lineRule="auto"/>
        <w:ind w:firstLine="708"/>
        <w:jc w:val="both"/>
        <w:rPr>
          <w:color w:val="000000"/>
          <w:szCs w:val="28"/>
          <w:lang w:val="kk-KZ"/>
        </w:rPr>
      </w:pPr>
      <w:r w:rsidRPr="00F832AE">
        <w:rPr>
          <w:color w:val="000000"/>
          <w:szCs w:val="28"/>
          <w:lang w:val="kk-KZ"/>
        </w:rPr>
        <w:t xml:space="preserve"> </w:t>
      </w:r>
      <w:r w:rsidR="005B31D5" w:rsidRPr="00F832AE">
        <w:rPr>
          <w:color w:val="000000"/>
          <w:szCs w:val="28"/>
          <w:lang w:val="kk-KZ"/>
        </w:rPr>
        <w:t>«</w:t>
      </w:r>
      <w:r w:rsidR="005B31D5" w:rsidRPr="00C81540">
        <w:rPr>
          <w:color w:val="000000"/>
          <w:szCs w:val="28"/>
          <w:lang w:val="kk-KZ"/>
        </w:rPr>
        <w:t>Этил спирті мен алкоголь өнімінің өндірілуін және айналымын мемлекеттік реттеу туралы</w:t>
      </w:r>
      <w:r w:rsidR="005B31D5" w:rsidRPr="00F832AE">
        <w:rPr>
          <w:color w:val="000000"/>
          <w:szCs w:val="28"/>
          <w:lang w:val="kk-KZ"/>
        </w:rPr>
        <w:t>» Қазақстан Республикасы Заңын</w:t>
      </w:r>
      <w:r w:rsidRPr="00F31261">
        <w:rPr>
          <w:color w:val="000000"/>
          <w:szCs w:val="28"/>
          <w:lang w:val="kk-KZ"/>
        </w:rPr>
        <w:t>а</w:t>
      </w:r>
      <w:r w:rsidR="005B31D5">
        <w:rPr>
          <w:color w:val="000000"/>
          <w:szCs w:val="28"/>
          <w:lang w:val="kk-KZ"/>
        </w:rPr>
        <w:t xml:space="preserve"> </w:t>
      </w:r>
      <w:r w:rsidR="005B31D5" w:rsidRPr="00F832AE">
        <w:rPr>
          <w:color w:val="000000"/>
          <w:szCs w:val="28"/>
          <w:lang w:val="kk-KZ"/>
        </w:rPr>
        <w:t xml:space="preserve">сәйкес </w:t>
      </w:r>
      <w:r w:rsidR="005B31D5">
        <w:rPr>
          <w:color w:val="000000"/>
          <w:szCs w:val="28"/>
          <w:lang w:val="kk-KZ"/>
        </w:rPr>
        <w:t>т</w:t>
      </w:r>
      <w:r w:rsidR="005B31D5" w:rsidRPr="00FB48D7">
        <w:rPr>
          <w:color w:val="000000"/>
          <w:szCs w:val="28"/>
          <w:lang w:val="kk-KZ"/>
        </w:rPr>
        <w:t>олысылған шараптан (шарап материалдарынан) өндiрiлген, этил спиртiнiң көлемдiк үлесi жиырма екi пайыздан аспайтын алкоголь өнiмi шарап болып табылады</w:t>
      </w:r>
      <w:r w:rsidR="005B31D5" w:rsidRPr="00F832AE">
        <w:rPr>
          <w:color w:val="000000"/>
          <w:szCs w:val="28"/>
          <w:lang w:val="kk-KZ"/>
        </w:rPr>
        <w:t>.</w:t>
      </w:r>
    </w:p>
    <w:p w:rsidR="00F31261" w:rsidRDefault="00F31261" w:rsidP="00F31261">
      <w:pPr>
        <w:pBdr>
          <w:bottom w:val="single" w:sz="4" w:space="31" w:color="FFFFFF"/>
        </w:pBdr>
        <w:tabs>
          <w:tab w:val="left" w:pos="567"/>
          <w:tab w:val="left" w:pos="1134"/>
        </w:tabs>
        <w:spacing w:line="240" w:lineRule="auto"/>
        <w:ind w:firstLine="708"/>
        <w:jc w:val="both"/>
        <w:rPr>
          <w:color w:val="000000"/>
          <w:szCs w:val="28"/>
          <w:lang w:val="kk-KZ"/>
        </w:rPr>
      </w:pPr>
      <w:r w:rsidRPr="00906C8A">
        <w:rPr>
          <w:color w:val="000000"/>
          <w:szCs w:val="28"/>
          <w:lang w:val="kk-KZ"/>
        </w:rPr>
        <w:t>«Еуразиялық экономикалық одақтың сыртқы экономикалық қызметінің Бірыңғай тауар номенклатурасын және Еуразиялық экономикалық одақтың Бірыңғай кедендік тарифін бекіту туралы» Еуразиялық экономикалық комиссияның 2021 жылғы 14 қыркүйектегі №80 шешімімен бекітілген Еуразиялық экономикалық одақтың Бірыңғай кедендік тарифінің 22 тобына сәйкес ЕАЭО СЭҚ ТН 2205 кодына «Вермут және өсімдік немесе хош иісті заттар қосылған басқа да табиғи жүзім шараптары» позициясының атауы, ал ЕАЭО СЭҚ ТН 2206 00 кодына - «Басқа ашытылған сусындар (мысалы, сидр, алмұрт сидрі, бал сусыны, сакэ); басқа жерде аталмаған немесе енгізілмеген ашытылған сусындардан жасалған қоспалары және ашытылған сусындар мен алкогольсіз сусындардың қоспалары» жатады.</w:t>
      </w:r>
    </w:p>
    <w:p w:rsidR="005B31D5" w:rsidRPr="00F832AE" w:rsidRDefault="005B31D5" w:rsidP="005B31D5">
      <w:pPr>
        <w:pBdr>
          <w:bottom w:val="single" w:sz="4" w:space="31" w:color="FFFFFF"/>
        </w:pBdr>
        <w:tabs>
          <w:tab w:val="left" w:pos="567"/>
          <w:tab w:val="left" w:pos="1134"/>
        </w:tabs>
        <w:spacing w:line="240" w:lineRule="auto"/>
        <w:ind w:firstLine="709"/>
        <w:jc w:val="both"/>
        <w:rPr>
          <w:color w:val="000000"/>
          <w:szCs w:val="28"/>
          <w:lang w:val="kk-KZ"/>
        </w:rPr>
      </w:pPr>
      <w:r w:rsidRPr="00F832AE">
        <w:rPr>
          <w:color w:val="000000"/>
          <w:szCs w:val="28"/>
          <w:lang w:val="kk-KZ"/>
        </w:rPr>
        <w:t xml:space="preserve">Салық кодексінің 463-бабы 4-тармағының сәйкес алкоголь өніміне </w:t>
      </w:r>
      <w:r w:rsidR="00F31261">
        <w:rPr>
          <w:color w:val="000000"/>
          <w:szCs w:val="28"/>
          <w:lang w:val="kk-KZ"/>
        </w:rPr>
        <w:t xml:space="preserve">акциздің ставкасы </w:t>
      </w:r>
      <w:r w:rsidRPr="00F832AE">
        <w:rPr>
          <w:color w:val="000000"/>
          <w:szCs w:val="28"/>
          <w:lang w:val="kk-KZ"/>
        </w:rPr>
        <w:t>Е</w:t>
      </w:r>
      <w:r>
        <w:rPr>
          <w:color w:val="000000"/>
          <w:szCs w:val="28"/>
          <w:lang w:val="kk-KZ"/>
        </w:rPr>
        <w:t>АЭО СЭҚ ТН</w:t>
      </w:r>
      <w:r w:rsidRPr="00F832AE">
        <w:rPr>
          <w:color w:val="000000"/>
          <w:szCs w:val="28"/>
          <w:lang w:val="kk-KZ"/>
        </w:rPr>
        <w:t xml:space="preserve"> коды б</w:t>
      </w:r>
      <w:r>
        <w:rPr>
          <w:color w:val="000000"/>
          <w:szCs w:val="28"/>
          <w:lang w:val="kk-KZ"/>
        </w:rPr>
        <w:t>ойынша 2205, 2206 00 және 2208-д</w:t>
      </w:r>
      <w:r w:rsidRPr="00F832AE">
        <w:rPr>
          <w:color w:val="000000"/>
          <w:szCs w:val="28"/>
          <w:lang w:val="kk-KZ"/>
        </w:rPr>
        <w:t>ен 2550 теңге/литр  100 % спирт</w:t>
      </w:r>
      <w:r>
        <w:rPr>
          <w:color w:val="000000"/>
          <w:szCs w:val="28"/>
          <w:lang w:val="kk-KZ"/>
        </w:rPr>
        <w:t xml:space="preserve"> </w:t>
      </w:r>
      <w:r w:rsidRPr="00F832AE">
        <w:rPr>
          <w:color w:val="000000"/>
          <w:szCs w:val="28"/>
          <w:lang w:val="kk-KZ"/>
        </w:rPr>
        <w:t xml:space="preserve"> мөлшері</w:t>
      </w:r>
      <w:r w:rsidR="00F31261">
        <w:rPr>
          <w:color w:val="000000"/>
          <w:szCs w:val="28"/>
          <w:lang w:val="kk-KZ"/>
        </w:rPr>
        <w:t>нде</w:t>
      </w:r>
      <w:r w:rsidRPr="00F832AE">
        <w:rPr>
          <w:color w:val="000000"/>
          <w:szCs w:val="28"/>
          <w:lang w:val="kk-KZ"/>
        </w:rPr>
        <w:t>.</w:t>
      </w:r>
    </w:p>
    <w:p w:rsidR="005B31D5" w:rsidRPr="00BE53C8" w:rsidRDefault="005B31D5" w:rsidP="005B31D5">
      <w:pPr>
        <w:pBdr>
          <w:bottom w:val="single" w:sz="4" w:space="31" w:color="FFFFFF"/>
        </w:pBdr>
        <w:tabs>
          <w:tab w:val="left" w:pos="567"/>
          <w:tab w:val="left" w:pos="1134"/>
        </w:tabs>
        <w:spacing w:line="240" w:lineRule="auto"/>
        <w:ind w:firstLine="709"/>
        <w:jc w:val="both"/>
        <w:rPr>
          <w:color w:val="000000"/>
          <w:szCs w:val="28"/>
          <w:lang w:val="kk-KZ"/>
        </w:rPr>
      </w:pPr>
      <w:r w:rsidRPr="00BE53C8">
        <w:rPr>
          <w:color w:val="000000"/>
          <w:szCs w:val="28"/>
          <w:lang w:val="kk-KZ"/>
        </w:rPr>
        <w:t xml:space="preserve">Осылайша, 2022 жылғы 1 қаңтардан бастап алкоголь өнімін ЕАЭО СЭҚ ТН 2205, 2206 коды бойынша өткізу кезінде 100% спирттің 2550 теңге/литр </w:t>
      </w:r>
      <w:r w:rsidRPr="00F832AE">
        <w:rPr>
          <w:color w:val="000000"/>
          <w:szCs w:val="28"/>
          <w:lang w:val="kk-KZ"/>
        </w:rPr>
        <w:t>мөлшерінде 100 % спирт</w:t>
      </w:r>
      <w:r>
        <w:rPr>
          <w:color w:val="000000"/>
          <w:szCs w:val="28"/>
          <w:lang w:val="kk-KZ"/>
        </w:rPr>
        <w:t xml:space="preserve"> </w:t>
      </w:r>
      <w:r w:rsidRPr="00F832AE">
        <w:rPr>
          <w:color w:val="000000"/>
          <w:szCs w:val="28"/>
          <w:lang w:val="kk-KZ"/>
        </w:rPr>
        <w:t>акциз мөлшерлемесі</w:t>
      </w:r>
      <w:r w:rsidRPr="00BE53C8">
        <w:rPr>
          <w:color w:val="000000"/>
          <w:szCs w:val="28"/>
          <w:lang w:val="kk-KZ"/>
        </w:rPr>
        <w:t xml:space="preserve"> жатады.</w:t>
      </w:r>
    </w:p>
    <w:p w:rsidR="005B31D5" w:rsidRDefault="005B31D5" w:rsidP="005B31D5">
      <w:pPr>
        <w:pBdr>
          <w:bottom w:val="single" w:sz="4" w:space="31" w:color="FFFFFF"/>
        </w:pBdr>
        <w:tabs>
          <w:tab w:val="left" w:pos="567"/>
          <w:tab w:val="left" w:pos="1134"/>
        </w:tabs>
        <w:spacing w:line="240" w:lineRule="auto"/>
        <w:ind w:firstLine="709"/>
        <w:jc w:val="both"/>
        <w:rPr>
          <w:i/>
          <w:color w:val="000000"/>
          <w:sz w:val="24"/>
          <w:szCs w:val="28"/>
          <w:lang w:val="kk-KZ"/>
        </w:rPr>
      </w:pPr>
      <w:r w:rsidRPr="00BE53C8">
        <w:rPr>
          <w:color w:val="000000"/>
          <w:szCs w:val="28"/>
          <w:lang w:val="kk-KZ"/>
        </w:rPr>
        <w:t xml:space="preserve">Сонымен бірге, акцизделетін тауарлар импортын жүзеге асыру кезінде акциз сомасы нақтылануға жатады және акцизделетін тауарлар импорты күніне қолданыста болатын акциз ставкасы қолданылады </w:t>
      </w:r>
      <w:r w:rsidRPr="001E7110">
        <w:rPr>
          <w:i/>
          <w:color w:val="000000"/>
          <w:sz w:val="24"/>
          <w:szCs w:val="28"/>
          <w:lang w:val="kk-KZ"/>
        </w:rPr>
        <w:t>(Салық кодексінің 479-бабының 2-тармағы).</w:t>
      </w:r>
    </w:p>
    <w:p w:rsidR="005B31D5" w:rsidRDefault="005B31D5" w:rsidP="005B31D5">
      <w:pPr>
        <w:pBdr>
          <w:bottom w:val="single" w:sz="4" w:space="31" w:color="FFFFFF"/>
        </w:pBdr>
        <w:tabs>
          <w:tab w:val="left" w:pos="567"/>
          <w:tab w:val="left" w:pos="1134"/>
        </w:tabs>
        <w:spacing w:line="240" w:lineRule="auto"/>
        <w:ind w:firstLine="709"/>
        <w:jc w:val="both"/>
        <w:rPr>
          <w:i/>
          <w:color w:val="000000"/>
          <w:sz w:val="24"/>
          <w:szCs w:val="28"/>
          <w:lang w:val="kk-KZ"/>
        </w:rPr>
      </w:pPr>
    </w:p>
    <w:p w:rsidR="005B31D5" w:rsidRPr="008A1423" w:rsidRDefault="005B31D5" w:rsidP="005B31D5">
      <w:pPr>
        <w:pBdr>
          <w:bottom w:val="single" w:sz="4" w:space="31" w:color="FFFFFF"/>
        </w:pBdr>
        <w:tabs>
          <w:tab w:val="left" w:pos="567"/>
          <w:tab w:val="left" w:pos="1134"/>
        </w:tabs>
        <w:spacing w:line="240" w:lineRule="auto"/>
        <w:ind w:firstLine="709"/>
        <w:jc w:val="both"/>
        <w:rPr>
          <w:i/>
          <w:color w:val="000000"/>
          <w:sz w:val="24"/>
          <w:szCs w:val="28"/>
          <w:lang w:val="kk-KZ"/>
        </w:rPr>
      </w:pPr>
    </w:p>
    <w:p w:rsidR="00F31261" w:rsidRPr="008A1423" w:rsidRDefault="00F31261" w:rsidP="005B31D5">
      <w:pPr>
        <w:pBdr>
          <w:bottom w:val="single" w:sz="4" w:space="31" w:color="FFFFFF"/>
        </w:pBdr>
        <w:tabs>
          <w:tab w:val="left" w:pos="567"/>
          <w:tab w:val="left" w:pos="1134"/>
        </w:tabs>
        <w:spacing w:line="240" w:lineRule="auto"/>
        <w:ind w:firstLine="709"/>
        <w:jc w:val="both"/>
        <w:rPr>
          <w:i/>
          <w:color w:val="000000"/>
          <w:sz w:val="24"/>
          <w:szCs w:val="28"/>
          <w:lang w:val="kk-KZ"/>
        </w:rPr>
      </w:pPr>
    </w:p>
    <w:p w:rsidR="00F31261" w:rsidRPr="008A1423" w:rsidRDefault="00F31261" w:rsidP="005B31D5">
      <w:pPr>
        <w:pBdr>
          <w:bottom w:val="single" w:sz="4" w:space="31" w:color="FFFFFF"/>
        </w:pBdr>
        <w:tabs>
          <w:tab w:val="left" w:pos="567"/>
          <w:tab w:val="left" w:pos="1134"/>
        </w:tabs>
        <w:spacing w:line="240" w:lineRule="auto"/>
        <w:ind w:firstLine="709"/>
        <w:jc w:val="both"/>
        <w:rPr>
          <w:i/>
          <w:color w:val="000000"/>
          <w:sz w:val="24"/>
          <w:szCs w:val="28"/>
          <w:lang w:val="kk-KZ"/>
        </w:rPr>
      </w:pPr>
    </w:p>
    <w:p w:rsidR="00F31261" w:rsidRPr="008A1423" w:rsidRDefault="00F31261" w:rsidP="005B31D5">
      <w:pPr>
        <w:pBdr>
          <w:bottom w:val="single" w:sz="4" w:space="31" w:color="FFFFFF"/>
        </w:pBdr>
        <w:tabs>
          <w:tab w:val="left" w:pos="567"/>
          <w:tab w:val="left" w:pos="1134"/>
        </w:tabs>
        <w:spacing w:line="240" w:lineRule="auto"/>
        <w:ind w:firstLine="709"/>
        <w:jc w:val="both"/>
        <w:rPr>
          <w:i/>
          <w:color w:val="000000"/>
          <w:sz w:val="24"/>
          <w:szCs w:val="28"/>
          <w:lang w:val="kk-KZ"/>
        </w:rPr>
      </w:pPr>
    </w:p>
    <w:p w:rsidR="00F31261" w:rsidRPr="008A1423" w:rsidRDefault="00F31261" w:rsidP="005B31D5">
      <w:pPr>
        <w:pBdr>
          <w:bottom w:val="single" w:sz="4" w:space="31" w:color="FFFFFF"/>
        </w:pBdr>
        <w:tabs>
          <w:tab w:val="left" w:pos="567"/>
          <w:tab w:val="left" w:pos="1134"/>
        </w:tabs>
        <w:spacing w:line="240" w:lineRule="auto"/>
        <w:ind w:firstLine="709"/>
        <w:jc w:val="both"/>
        <w:rPr>
          <w:i/>
          <w:color w:val="000000"/>
          <w:sz w:val="24"/>
          <w:szCs w:val="28"/>
          <w:lang w:val="kk-KZ"/>
        </w:rPr>
      </w:pPr>
    </w:p>
    <w:p w:rsidR="00F31261" w:rsidRPr="008A1423" w:rsidRDefault="00F31261" w:rsidP="005B31D5">
      <w:pPr>
        <w:pBdr>
          <w:bottom w:val="single" w:sz="4" w:space="31" w:color="FFFFFF"/>
        </w:pBdr>
        <w:tabs>
          <w:tab w:val="left" w:pos="567"/>
          <w:tab w:val="left" w:pos="1134"/>
        </w:tabs>
        <w:spacing w:line="240" w:lineRule="auto"/>
        <w:ind w:firstLine="709"/>
        <w:jc w:val="both"/>
        <w:rPr>
          <w:i/>
          <w:color w:val="000000"/>
          <w:sz w:val="24"/>
          <w:szCs w:val="28"/>
          <w:lang w:val="kk-KZ"/>
        </w:rPr>
      </w:pPr>
    </w:p>
    <w:p w:rsidR="00F31261" w:rsidRPr="008A1423" w:rsidRDefault="00F31261" w:rsidP="005B31D5">
      <w:pPr>
        <w:pBdr>
          <w:bottom w:val="single" w:sz="4" w:space="31" w:color="FFFFFF"/>
        </w:pBdr>
        <w:tabs>
          <w:tab w:val="left" w:pos="567"/>
          <w:tab w:val="left" w:pos="1134"/>
        </w:tabs>
        <w:spacing w:line="240" w:lineRule="auto"/>
        <w:ind w:firstLine="709"/>
        <w:jc w:val="both"/>
        <w:rPr>
          <w:i/>
          <w:color w:val="000000"/>
          <w:sz w:val="24"/>
          <w:szCs w:val="28"/>
          <w:lang w:val="kk-KZ"/>
        </w:rPr>
      </w:pPr>
    </w:p>
    <w:p w:rsidR="00F31261" w:rsidRPr="008A1423" w:rsidRDefault="00F31261" w:rsidP="005B31D5">
      <w:pPr>
        <w:pBdr>
          <w:bottom w:val="single" w:sz="4" w:space="31" w:color="FFFFFF"/>
        </w:pBdr>
        <w:tabs>
          <w:tab w:val="left" w:pos="567"/>
          <w:tab w:val="left" w:pos="1134"/>
        </w:tabs>
        <w:spacing w:line="240" w:lineRule="auto"/>
        <w:ind w:firstLine="709"/>
        <w:jc w:val="both"/>
        <w:rPr>
          <w:i/>
          <w:color w:val="000000"/>
          <w:sz w:val="24"/>
          <w:szCs w:val="28"/>
          <w:lang w:val="kk-KZ"/>
        </w:rPr>
      </w:pPr>
    </w:p>
    <w:p w:rsidR="005B31D5" w:rsidRDefault="005B31D5" w:rsidP="005B31D5">
      <w:pPr>
        <w:pBdr>
          <w:bottom w:val="single" w:sz="4" w:space="31" w:color="FFFFFF"/>
        </w:pBdr>
        <w:tabs>
          <w:tab w:val="left" w:pos="567"/>
          <w:tab w:val="left" w:pos="1134"/>
        </w:tabs>
        <w:spacing w:line="240" w:lineRule="auto"/>
        <w:ind w:firstLine="709"/>
        <w:jc w:val="both"/>
        <w:rPr>
          <w:i/>
          <w:color w:val="000000"/>
          <w:sz w:val="24"/>
          <w:szCs w:val="28"/>
          <w:lang w:val="kk-KZ"/>
        </w:rPr>
      </w:pPr>
    </w:p>
    <w:p w:rsidR="005B31D5" w:rsidRDefault="005B31D5" w:rsidP="005B31D5">
      <w:pPr>
        <w:pBdr>
          <w:bottom w:val="single" w:sz="4" w:space="31" w:color="FFFFFF"/>
        </w:pBdr>
        <w:tabs>
          <w:tab w:val="left" w:pos="567"/>
          <w:tab w:val="left" w:pos="1134"/>
        </w:tabs>
        <w:spacing w:line="240" w:lineRule="auto"/>
        <w:ind w:firstLine="709"/>
        <w:jc w:val="both"/>
        <w:rPr>
          <w:i/>
          <w:color w:val="000000"/>
          <w:sz w:val="24"/>
          <w:szCs w:val="28"/>
          <w:lang w:val="kk-KZ"/>
        </w:rPr>
      </w:pPr>
    </w:p>
    <w:p w:rsidR="005B31D5" w:rsidRDefault="005B31D5" w:rsidP="005B31D5">
      <w:pPr>
        <w:pBdr>
          <w:bottom w:val="single" w:sz="4" w:space="31" w:color="FFFFFF"/>
        </w:pBdr>
        <w:tabs>
          <w:tab w:val="left" w:pos="567"/>
          <w:tab w:val="left" w:pos="1134"/>
        </w:tabs>
        <w:spacing w:line="240" w:lineRule="auto"/>
        <w:ind w:firstLine="709"/>
        <w:jc w:val="both"/>
        <w:rPr>
          <w:i/>
          <w:color w:val="000000"/>
          <w:sz w:val="24"/>
          <w:szCs w:val="28"/>
          <w:lang w:val="kk-KZ"/>
        </w:rPr>
      </w:pPr>
    </w:p>
    <w:p w:rsidR="00F31261" w:rsidRPr="008A1423" w:rsidRDefault="00F31261" w:rsidP="005B31D5">
      <w:pPr>
        <w:pBdr>
          <w:bottom w:val="single" w:sz="4" w:space="31" w:color="FFFFFF"/>
        </w:pBdr>
        <w:tabs>
          <w:tab w:val="left" w:pos="567"/>
          <w:tab w:val="left" w:pos="1134"/>
        </w:tabs>
        <w:spacing w:line="240" w:lineRule="auto"/>
        <w:ind w:firstLine="709"/>
        <w:jc w:val="both"/>
        <w:rPr>
          <w:i/>
          <w:color w:val="000000"/>
          <w:sz w:val="24"/>
          <w:szCs w:val="28"/>
          <w:lang w:val="kk-KZ"/>
        </w:rPr>
      </w:pPr>
    </w:p>
    <w:p w:rsidR="005B31D5" w:rsidRDefault="005B31D5" w:rsidP="005B31D5">
      <w:pPr>
        <w:tabs>
          <w:tab w:val="left" w:pos="709"/>
        </w:tabs>
        <w:ind w:firstLine="708"/>
        <w:jc w:val="both"/>
        <w:rPr>
          <w:i/>
          <w:sz w:val="24"/>
          <w:szCs w:val="24"/>
          <w:lang w:val="kk-KZ"/>
        </w:rPr>
      </w:pPr>
      <w:r>
        <w:rPr>
          <w:i/>
          <w:sz w:val="24"/>
          <w:szCs w:val="24"/>
        </w:rPr>
        <w:t>«</w:t>
      </w:r>
      <w:r w:rsidRPr="00A4046B">
        <w:rPr>
          <w:i/>
          <w:sz w:val="24"/>
          <w:szCs w:val="24"/>
        </w:rPr>
        <w:t xml:space="preserve">Разъяснения по налогообложению </w:t>
      </w:r>
    </w:p>
    <w:p w:rsidR="005B31D5" w:rsidRDefault="005B31D5" w:rsidP="005B31D5">
      <w:pPr>
        <w:tabs>
          <w:tab w:val="left" w:pos="709"/>
        </w:tabs>
        <w:ind w:firstLine="708"/>
        <w:jc w:val="both"/>
        <w:rPr>
          <w:i/>
          <w:sz w:val="24"/>
          <w:szCs w:val="24"/>
          <w:lang w:val="kk-KZ"/>
        </w:rPr>
      </w:pPr>
      <w:r w:rsidRPr="00A4046B">
        <w:rPr>
          <w:i/>
          <w:sz w:val="24"/>
          <w:szCs w:val="24"/>
        </w:rPr>
        <w:t>подакцизных товаров</w:t>
      </w:r>
      <w:r>
        <w:rPr>
          <w:i/>
          <w:sz w:val="24"/>
          <w:szCs w:val="24"/>
        </w:rPr>
        <w:t>»</w:t>
      </w:r>
    </w:p>
    <w:p w:rsidR="005B31D5" w:rsidRPr="00D75D6C" w:rsidRDefault="005B31D5" w:rsidP="005B31D5">
      <w:pPr>
        <w:pStyle w:val="Default"/>
        <w:ind w:firstLine="708"/>
        <w:jc w:val="both"/>
        <w:rPr>
          <w:sz w:val="28"/>
          <w:szCs w:val="28"/>
          <w:lang w:val="kk-KZ"/>
        </w:rPr>
      </w:pPr>
    </w:p>
    <w:p w:rsidR="005B31D5" w:rsidRDefault="000B4E5A" w:rsidP="005B31D5">
      <w:pPr>
        <w:tabs>
          <w:tab w:val="left" w:pos="709"/>
        </w:tabs>
        <w:spacing w:line="240" w:lineRule="auto"/>
        <w:ind w:firstLine="709"/>
        <w:jc w:val="both"/>
        <w:rPr>
          <w:szCs w:val="28"/>
        </w:rPr>
      </w:pPr>
      <w:r>
        <w:rPr>
          <w:szCs w:val="28"/>
          <w:lang w:val="kk-KZ"/>
        </w:rPr>
        <w:t>В</w:t>
      </w:r>
      <w:r w:rsidR="005B31D5">
        <w:rPr>
          <w:szCs w:val="28"/>
          <w:lang w:val="kk-KZ"/>
        </w:rPr>
        <w:t xml:space="preserve"> связи с участившимися обращениями от налогоплательщиков  относительно применения ставки акцизов на алкогольную продукцию</w:t>
      </w:r>
      <w:r>
        <w:rPr>
          <w:szCs w:val="28"/>
          <w:lang w:val="kk-KZ"/>
        </w:rPr>
        <w:t>,</w:t>
      </w:r>
      <w:r w:rsidRPr="000B4E5A">
        <w:rPr>
          <w:szCs w:val="28"/>
        </w:rPr>
        <w:t xml:space="preserve"> </w:t>
      </w:r>
      <w:r>
        <w:rPr>
          <w:szCs w:val="28"/>
        </w:rPr>
        <w:t>Комитет государственн</w:t>
      </w:r>
      <w:r w:rsidR="008A1423">
        <w:rPr>
          <w:szCs w:val="28"/>
        </w:rPr>
        <w:t>ых доходов Республики Казахстан</w:t>
      </w:r>
      <w:r w:rsidR="005B31D5" w:rsidRPr="00D75D6C">
        <w:rPr>
          <w:szCs w:val="28"/>
        </w:rPr>
        <w:t xml:space="preserve"> </w:t>
      </w:r>
      <w:r w:rsidR="005B31D5">
        <w:rPr>
          <w:szCs w:val="28"/>
        </w:rPr>
        <w:t>сообщает следующее.</w:t>
      </w:r>
    </w:p>
    <w:p w:rsidR="000B4E5A" w:rsidRPr="000B4E5A" w:rsidRDefault="000B4E5A" w:rsidP="000B4E5A">
      <w:pPr>
        <w:pBdr>
          <w:bottom w:val="single" w:sz="4" w:space="31" w:color="FFFFFF"/>
        </w:pBdr>
        <w:tabs>
          <w:tab w:val="left" w:pos="567"/>
          <w:tab w:val="left" w:pos="1134"/>
        </w:tabs>
        <w:spacing w:line="240" w:lineRule="auto"/>
        <w:ind w:firstLine="708"/>
        <w:jc w:val="both"/>
        <w:rPr>
          <w:szCs w:val="28"/>
        </w:rPr>
      </w:pPr>
      <w:r w:rsidRPr="00CB0E70">
        <w:rPr>
          <w:szCs w:val="28"/>
        </w:rPr>
        <w:t>В соответствии с Закон</w:t>
      </w:r>
      <w:r>
        <w:rPr>
          <w:szCs w:val="28"/>
        </w:rPr>
        <w:t>ом</w:t>
      </w:r>
      <w:r w:rsidRPr="00CB0E70">
        <w:rPr>
          <w:szCs w:val="28"/>
        </w:rPr>
        <w:t xml:space="preserve"> Республики Казахстан</w:t>
      </w:r>
      <w:r>
        <w:rPr>
          <w:szCs w:val="28"/>
        </w:rPr>
        <w:t xml:space="preserve"> </w:t>
      </w:r>
      <w:r w:rsidRPr="00CB0E70">
        <w:rPr>
          <w:szCs w:val="28"/>
        </w:rPr>
        <w:t>«О государственном регулировании производства и оборота этилового спирта и алкогольной продукции»</w:t>
      </w:r>
      <w:r w:rsidR="008A1423">
        <w:rPr>
          <w:szCs w:val="28"/>
          <w:lang w:val="kk-KZ"/>
        </w:rPr>
        <w:t>,</w:t>
      </w:r>
      <w:r w:rsidRPr="000B4E5A">
        <w:rPr>
          <w:b/>
          <w:i/>
          <w:szCs w:val="28"/>
        </w:rPr>
        <w:t xml:space="preserve"> </w:t>
      </w:r>
      <w:r w:rsidRPr="000B4E5A">
        <w:rPr>
          <w:b/>
          <w:color w:val="000000"/>
          <w:szCs w:val="28"/>
        </w:rPr>
        <w:t>вином</w:t>
      </w:r>
      <w:r w:rsidRPr="00CB0E70">
        <w:rPr>
          <w:color w:val="000000"/>
          <w:szCs w:val="28"/>
        </w:rPr>
        <w:t xml:space="preserve"> является алкогольная продукция, которая произведена из вина наливом (виноматериалов), с </w:t>
      </w:r>
      <w:r>
        <w:rPr>
          <w:color w:val="000000"/>
          <w:szCs w:val="28"/>
        </w:rPr>
        <w:t>о</w:t>
      </w:r>
      <w:r w:rsidRPr="00CB0E70">
        <w:rPr>
          <w:color w:val="000000"/>
          <w:szCs w:val="28"/>
        </w:rPr>
        <w:t>бъемной долей этилового спирта не более двадцати двух процентов.</w:t>
      </w:r>
    </w:p>
    <w:p w:rsidR="005B31D5" w:rsidRDefault="00377117" w:rsidP="005B31D5">
      <w:pPr>
        <w:pBdr>
          <w:bottom w:val="single" w:sz="4" w:space="31" w:color="FFFFFF"/>
        </w:pBdr>
        <w:tabs>
          <w:tab w:val="left" w:pos="567"/>
          <w:tab w:val="left" w:pos="1134"/>
        </w:tabs>
        <w:spacing w:line="240" w:lineRule="auto"/>
        <w:ind w:firstLine="708"/>
        <w:jc w:val="both"/>
        <w:rPr>
          <w:color w:val="000000"/>
          <w:szCs w:val="28"/>
        </w:rPr>
      </w:pPr>
      <w:r w:rsidRPr="00906C8A">
        <w:rPr>
          <w:rFonts w:eastAsia="Times New Roman"/>
          <w:szCs w:val="24"/>
          <w:lang w:val="kk-KZ" w:eastAsia="ru-RU"/>
        </w:rPr>
        <w:t xml:space="preserve">В </w:t>
      </w:r>
      <w:r w:rsidR="005B31D5" w:rsidRPr="00906C8A">
        <w:rPr>
          <w:rFonts w:eastAsia="Times New Roman"/>
          <w:szCs w:val="24"/>
          <w:lang w:eastAsia="ru-RU"/>
        </w:rPr>
        <w:t>групп</w:t>
      </w:r>
      <w:r w:rsidRPr="00906C8A">
        <w:rPr>
          <w:rFonts w:eastAsia="Times New Roman"/>
          <w:szCs w:val="24"/>
          <w:lang w:val="kk-KZ" w:eastAsia="ru-RU"/>
        </w:rPr>
        <w:t>е</w:t>
      </w:r>
      <w:r w:rsidR="005B31D5" w:rsidRPr="00906C8A">
        <w:rPr>
          <w:rFonts w:eastAsia="Times New Roman"/>
          <w:szCs w:val="24"/>
          <w:lang w:eastAsia="ru-RU"/>
        </w:rPr>
        <w:t xml:space="preserve"> 22 Единого таможенного тарифа Евразийского экономического союза, утвержденного </w:t>
      </w:r>
      <w:r w:rsidR="005B31D5" w:rsidRPr="00906C8A">
        <w:rPr>
          <w:szCs w:val="28"/>
        </w:rPr>
        <w:t xml:space="preserve">Решением Евразийской экономической комиссии от 14 сентября 2021 года </w:t>
      </w:r>
      <w:r w:rsidR="005B31D5" w:rsidRPr="00906C8A">
        <w:rPr>
          <w:rFonts w:eastAsia="Times New Roman"/>
          <w:szCs w:val="24"/>
          <w:lang w:eastAsia="ru-RU"/>
        </w:rPr>
        <w:t>к коду ТН ВЭД ЕАЭС 2205 относится наименование позиции «Вермуты и виноградные натуральные вина прочие с добавлением растительных или ароматических веществ», а к коду ТН ВЭД ЕАЭС 2206 00</w:t>
      </w:r>
      <w:r w:rsidR="005B31D5" w:rsidRPr="00906C8A">
        <w:rPr>
          <w:rFonts w:eastAsia="Times New Roman"/>
          <w:b/>
          <w:szCs w:val="24"/>
          <w:lang w:eastAsia="ru-RU"/>
        </w:rPr>
        <w:t xml:space="preserve"> – </w:t>
      </w:r>
      <w:r w:rsidR="005B31D5" w:rsidRPr="00906C8A">
        <w:rPr>
          <w:rFonts w:eastAsia="Times New Roman"/>
          <w:b/>
          <w:szCs w:val="28"/>
          <w:lang w:eastAsia="ru-RU"/>
        </w:rPr>
        <w:t>«</w:t>
      </w:r>
      <w:r w:rsidR="005B31D5" w:rsidRPr="00906C8A">
        <w:rPr>
          <w:color w:val="000000"/>
          <w:szCs w:val="28"/>
        </w:rPr>
        <w:t xml:space="preserve">Напитки прочие </w:t>
      </w:r>
      <w:proofErr w:type="spellStart"/>
      <w:r w:rsidR="005B31D5" w:rsidRPr="00906C8A">
        <w:rPr>
          <w:color w:val="000000"/>
          <w:szCs w:val="28"/>
        </w:rPr>
        <w:t>сброженные</w:t>
      </w:r>
      <w:proofErr w:type="spellEnd"/>
      <w:r w:rsidR="005B31D5" w:rsidRPr="00906C8A">
        <w:rPr>
          <w:color w:val="000000"/>
          <w:szCs w:val="28"/>
        </w:rPr>
        <w:t xml:space="preserve"> (например, сидр, сидр грушевый, напиток медовый, </w:t>
      </w:r>
      <w:proofErr w:type="spellStart"/>
      <w:r w:rsidR="005B31D5" w:rsidRPr="00906C8A">
        <w:rPr>
          <w:color w:val="000000"/>
          <w:szCs w:val="28"/>
        </w:rPr>
        <w:t>сакэ</w:t>
      </w:r>
      <w:proofErr w:type="spellEnd"/>
      <w:r w:rsidR="005B31D5" w:rsidRPr="00906C8A">
        <w:rPr>
          <w:color w:val="000000"/>
          <w:szCs w:val="28"/>
        </w:rPr>
        <w:t xml:space="preserve">); смеси из </w:t>
      </w:r>
      <w:proofErr w:type="spellStart"/>
      <w:r w:rsidR="005B31D5" w:rsidRPr="00906C8A">
        <w:rPr>
          <w:color w:val="000000"/>
          <w:szCs w:val="28"/>
        </w:rPr>
        <w:t>сброженных</w:t>
      </w:r>
      <w:proofErr w:type="spellEnd"/>
      <w:r w:rsidR="005B31D5" w:rsidRPr="00906C8A">
        <w:rPr>
          <w:color w:val="000000"/>
          <w:szCs w:val="28"/>
        </w:rPr>
        <w:t xml:space="preserve"> напитков и смеси </w:t>
      </w:r>
      <w:proofErr w:type="spellStart"/>
      <w:r w:rsidR="005B31D5" w:rsidRPr="00906C8A">
        <w:rPr>
          <w:color w:val="000000"/>
          <w:szCs w:val="28"/>
        </w:rPr>
        <w:t>сброженных</w:t>
      </w:r>
      <w:proofErr w:type="spellEnd"/>
      <w:r w:rsidR="005B31D5" w:rsidRPr="00906C8A">
        <w:rPr>
          <w:color w:val="000000"/>
          <w:szCs w:val="28"/>
        </w:rPr>
        <w:t xml:space="preserve"> напитков и безалкогольных напитков, в другом месте не поименованные или не включенные».</w:t>
      </w:r>
    </w:p>
    <w:p w:rsidR="005B31D5" w:rsidRDefault="005B31D5" w:rsidP="005B31D5">
      <w:pPr>
        <w:pBdr>
          <w:bottom w:val="single" w:sz="4" w:space="31" w:color="FFFFFF"/>
        </w:pBdr>
        <w:tabs>
          <w:tab w:val="left" w:pos="567"/>
          <w:tab w:val="left" w:pos="1134"/>
        </w:tabs>
        <w:spacing w:line="240" w:lineRule="auto"/>
        <w:ind w:firstLine="708"/>
        <w:jc w:val="both"/>
      </w:pPr>
      <w:proofErr w:type="gramStart"/>
      <w:r w:rsidRPr="00CB0E70">
        <w:rPr>
          <w:szCs w:val="28"/>
        </w:rPr>
        <w:t>Согласно пункта</w:t>
      </w:r>
      <w:proofErr w:type="gramEnd"/>
      <w:r w:rsidRPr="00CB0E70">
        <w:rPr>
          <w:szCs w:val="28"/>
        </w:rPr>
        <w:t xml:space="preserve"> 4</w:t>
      </w:r>
      <w:r w:rsidR="004D26F1">
        <w:rPr>
          <w:szCs w:val="28"/>
        </w:rPr>
        <w:t xml:space="preserve"> статьи 463 Налогового кодекса</w:t>
      </w:r>
      <w:r w:rsidR="008A1423">
        <w:rPr>
          <w:szCs w:val="28"/>
          <w:lang w:val="kk-KZ"/>
        </w:rPr>
        <w:t>,</w:t>
      </w:r>
      <w:r w:rsidR="004D26F1">
        <w:rPr>
          <w:szCs w:val="28"/>
        </w:rPr>
        <w:t xml:space="preserve"> </w:t>
      </w:r>
      <w:r w:rsidRPr="00CB0E70">
        <w:rPr>
          <w:szCs w:val="28"/>
        </w:rPr>
        <w:t>ставка акциза</w:t>
      </w:r>
      <w:r>
        <w:rPr>
          <w:szCs w:val="28"/>
        </w:rPr>
        <w:t xml:space="preserve"> </w:t>
      </w:r>
      <w:r w:rsidR="004D26F1" w:rsidRPr="00CB0E70">
        <w:rPr>
          <w:szCs w:val="28"/>
        </w:rPr>
        <w:t>на алкогольн</w:t>
      </w:r>
      <w:r w:rsidR="004D26F1">
        <w:rPr>
          <w:szCs w:val="28"/>
        </w:rPr>
        <w:t xml:space="preserve">ую </w:t>
      </w:r>
      <w:r w:rsidR="004D26F1" w:rsidRPr="00CB0E70">
        <w:rPr>
          <w:szCs w:val="28"/>
        </w:rPr>
        <w:t>продукци</w:t>
      </w:r>
      <w:r w:rsidR="004D26F1">
        <w:rPr>
          <w:szCs w:val="28"/>
        </w:rPr>
        <w:t>ю</w:t>
      </w:r>
      <w:r w:rsidR="004D26F1" w:rsidRPr="00CB0E70">
        <w:rPr>
          <w:szCs w:val="28"/>
        </w:rPr>
        <w:t xml:space="preserve"> </w:t>
      </w:r>
      <w:r>
        <w:rPr>
          <w:szCs w:val="28"/>
        </w:rPr>
        <w:t xml:space="preserve">по </w:t>
      </w:r>
      <w:r w:rsidRPr="00CB0E70">
        <w:rPr>
          <w:rFonts w:eastAsia="Times New Roman"/>
          <w:szCs w:val="24"/>
          <w:lang w:eastAsia="ru-RU"/>
        </w:rPr>
        <w:t>коду ТН ВЭД ЕАЭС</w:t>
      </w:r>
      <w:r>
        <w:rPr>
          <w:rFonts w:eastAsia="Times New Roman"/>
          <w:szCs w:val="24"/>
          <w:lang w:eastAsia="ru-RU"/>
        </w:rPr>
        <w:t xml:space="preserve"> из 2205, 2206 00 и 2208 </w:t>
      </w:r>
      <w:r>
        <w:rPr>
          <w:szCs w:val="28"/>
        </w:rPr>
        <w:t xml:space="preserve">в размере 2550 </w:t>
      </w:r>
      <w:r>
        <w:t>тенге/литр 100</w:t>
      </w:r>
      <w:r w:rsidRPr="00CB0E70">
        <w:t>% спирта</w:t>
      </w:r>
      <w:r>
        <w:t>.</w:t>
      </w:r>
    </w:p>
    <w:p w:rsidR="005B31D5" w:rsidRDefault="005B31D5" w:rsidP="005B31D5">
      <w:pPr>
        <w:pBdr>
          <w:bottom w:val="single" w:sz="4" w:space="31" w:color="FFFFFF"/>
        </w:pBdr>
        <w:tabs>
          <w:tab w:val="left" w:pos="567"/>
          <w:tab w:val="left" w:pos="1134"/>
        </w:tabs>
        <w:spacing w:line="240" w:lineRule="auto"/>
        <w:ind w:firstLine="708"/>
        <w:jc w:val="both"/>
      </w:pPr>
      <w:r w:rsidRPr="006B3995">
        <w:rPr>
          <w:szCs w:val="28"/>
        </w:rPr>
        <w:t xml:space="preserve">Таким образом, </w:t>
      </w:r>
      <w:r>
        <w:rPr>
          <w:szCs w:val="28"/>
        </w:rPr>
        <w:t xml:space="preserve">с 1 января 2022 года при реализации алкогольной продукции по коду </w:t>
      </w:r>
      <w:r w:rsidRPr="007F1461">
        <w:rPr>
          <w:rFonts w:eastAsia="Times New Roman"/>
          <w:szCs w:val="24"/>
          <w:lang w:eastAsia="ru-RU"/>
        </w:rPr>
        <w:t>ТН ВЭД ЕАЭС 2205</w:t>
      </w:r>
      <w:r>
        <w:rPr>
          <w:rFonts w:eastAsia="Times New Roman"/>
          <w:szCs w:val="24"/>
          <w:lang w:eastAsia="ru-RU"/>
        </w:rPr>
        <w:t xml:space="preserve">, 2206 </w:t>
      </w:r>
      <w:r>
        <w:rPr>
          <w:szCs w:val="28"/>
        </w:rPr>
        <w:t xml:space="preserve">подлежат обложению акцизом по ставке </w:t>
      </w:r>
      <w:r w:rsidRPr="007F1461">
        <w:rPr>
          <w:szCs w:val="28"/>
        </w:rPr>
        <w:t xml:space="preserve">2550 </w:t>
      </w:r>
      <w:r w:rsidRPr="007F1461">
        <w:t>тенге/литр 100% спирта</w:t>
      </w:r>
      <w:r>
        <w:t>.</w:t>
      </w:r>
    </w:p>
    <w:p w:rsidR="005B31D5" w:rsidRDefault="005B31D5" w:rsidP="005B31D5">
      <w:pPr>
        <w:pBdr>
          <w:bottom w:val="single" w:sz="4" w:space="31" w:color="FFFFFF"/>
        </w:pBdr>
        <w:tabs>
          <w:tab w:val="left" w:pos="567"/>
          <w:tab w:val="left" w:pos="1134"/>
        </w:tabs>
        <w:spacing w:line="240" w:lineRule="auto"/>
        <w:ind w:firstLine="708"/>
        <w:jc w:val="both"/>
      </w:pPr>
      <w:r>
        <w:t xml:space="preserve">Вместе с тем, при осуществлении импорта подакцизных товаров, сумма акциза подлежит уточнению и применяется ставка акциза, действующая на дату импорта подакцизных товаров </w:t>
      </w:r>
      <w:r w:rsidRPr="00050FAB">
        <w:rPr>
          <w:i/>
          <w:sz w:val="24"/>
          <w:szCs w:val="28"/>
        </w:rPr>
        <w:t xml:space="preserve">(пункт </w:t>
      </w:r>
      <w:r>
        <w:rPr>
          <w:i/>
          <w:sz w:val="24"/>
          <w:szCs w:val="28"/>
        </w:rPr>
        <w:t>2</w:t>
      </w:r>
      <w:r w:rsidRPr="00050FAB">
        <w:rPr>
          <w:i/>
          <w:sz w:val="24"/>
          <w:szCs w:val="28"/>
        </w:rPr>
        <w:t xml:space="preserve"> статьи 4</w:t>
      </w:r>
      <w:r>
        <w:rPr>
          <w:i/>
          <w:sz w:val="24"/>
          <w:szCs w:val="28"/>
        </w:rPr>
        <w:t>79</w:t>
      </w:r>
      <w:r w:rsidRPr="00050FAB">
        <w:rPr>
          <w:i/>
          <w:sz w:val="24"/>
          <w:szCs w:val="28"/>
        </w:rPr>
        <w:t xml:space="preserve"> Налогового кодекса)</w:t>
      </w:r>
      <w:r>
        <w:t>.</w:t>
      </w:r>
    </w:p>
    <w:p w:rsidR="005B31D5" w:rsidRPr="005B31D5" w:rsidRDefault="005B31D5" w:rsidP="005B31D5">
      <w:pPr>
        <w:pBdr>
          <w:bottom w:val="single" w:sz="4" w:space="31" w:color="FFFFFF"/>
        </w:pBdr>
        <w:tabs>
          <w:tab w:val="left" w:pos="567"/>
          <w:tab w:val="left" w:pos="1134"/>
        </w:tabs>
        <w:spacing w:line="240" w:lineRule="auto"/>
        <w:ind w:firstLine="709"/>
        <w:jc w:val="both"/>
        <w:rPr>
          <w:i/>
          <w:color w:val="000000"/>
          <w:sz w:val="24"/>
          <w:szCs w:val="28"/>
        </w:rPr>
      </w:pPr>
    </w:p>
    <w:p w:rsidR="00A455C2" w:rsidRPr="005B31D5" w:rsidRDefault="00A455C2">
      <w:pPr>
        <w:rPr>
          <w:lang w:val="kk-KZ"/>
        </w:rPr>
      </w:pPr>
    </w:p>
    <w:sectPr w:rsidR="00A455C2" w:rsidRPr="005B31D5">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59D" w:rsidRDefault="0094559D" w:rsidP="007A6BD1">
      <w:pPr>
        <w:spacing w:line="240" w:lineRule="auto"/>
      </w:pPr>
      <w:r>
        <w:separator/>
      </w:r>
    </w:p>
  </w:endnote>
  <w:endnote w:type="continuationSeparator" w:id="0">
    <w:p w:rsidR="0094559D" w:rsidRDefault="0094559D" w:rsidP="007A6B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59D" w:rsidRDefault="0094559D" w:rsidP="007A6BD1">
      <w:pPr>
        <w:spacing w:line="240" w:lineRule="auto"/>
      </w:pPr>
      <w:r>
        <w:separator/>
      </w:r>
    </w:p>
  </w:footnote>
  <w:footnote w:type="continuationSeparator" w:id="0">
    <w:p w:rsidR="0094559D" w:rsidRDefault="0094559D" w:rsidP="007A6B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BD1" w:rsidRDefault="007A6BD1">
    <w:pPr>
      <w:pStyle w:val="a3"/>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6099175</wp:posOffset>
              </wp:positionH>
              <wp:positionV relativeFrom="paragraph">
                <wp:posOffset>619633</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A6BD1" w:rsidRPr="007A6BD1" w:rsidRDefault="007A6BD1">
                          <w:pPr>
                            <w:rPr>
                              <w:color w:val="0C0000"/>
                              <w:sz w:val="14"/>
                            </w:rPr>
                          </w:pPr>
                          <w:r>
                            <w:rPr>
                              <w:color w:val="0C0000"/>
                              <w:sz w:val="14"/>
                            </w:rPr>
                            <w:t xml:space="preserve">26.04.2022 ЕСЭДО ГО (версия 7.20.2)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80.25pt;margin-top:48.8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" filled="f" stroked="f" strokeweight=".5pt">
              <v:fill o:detectmouseclick="t"/>
              <v:textbox style="layout-flow:vertical;mso-layout-flow-alt:bottom-to-top">
                <w:txbxContent>
                  <w:p w:rsidR="007A6BD1" w:rsidRPr="007A6BD1" w:rsidRDefault="007A6BD1">
                    <w:pPr>
                      <w:rPr>
                        <w:color w:val="0C0000"/>
                        <w:sz w:val="14"/>
                      </w:rPr>
                    </w:pPr>
                    <w:r>
                      <w:rPr>
                        <w:color w:val="0C0000"/>
                        <w:sz w:val="14"/>
                      </w:rPr>
                      <w:t xml:space="preserve">26.04.2022 ЕСЭДО ГО (версия 7.20.2)  Копия электронного документа. Положительный результат проверки ЭЦП.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1D5"/>
    <w:rsid w:val="000B4E5A"/>
    <w:rsid w:val="003314EB"/>
    <w:rsid w:val="00377117"/>
    <w:rsid w:val="004D26F1"/>
    <w:rsid w:val="005B31D5"/>
    <w:rsid w:val="007A6BD1"/>
    <w:rsid w:val="008A1423"/>
    <w:rsid w:val="00906C8A"/>
    <w:rsid w:val="0094559D"/>
    <w:rsid w:val="00A455C2"/>
    <w:rsid w:val="00BE4018"/>
    <w:rsid w:val="00F31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1D5"/>
    <w:pPr>
      <w:spacing w:after="0"/>
      <w:jc w:val="center"/>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B31D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header"/>
    <w:basedOn w:val="a"/>
    <w:link w:val="a4"/>
    <w:uiPriority w:val="99"/>
    <w:unhideWhenUsed/>
    <w:rsid w:val="007A6BD1"/>
    <w:pPr>
      <w:tabs>
        <w:tab w:val="center" w:pos="4677"/>
        <w:tab w:val="right" w:pos="9355"/>
      </w:tabs>
      <w:spacing w:line="240" w:lineRule="auto"/>
    </w:pPr>
  </w:style>
  <w:style w:type="character" w:customStyle="1" w:styleId="a4">
    <w:name w:val="Верхний колонтитул Знак"/>
    <w:basedOn w:val="a0"/>
    <w:link w:val="a3"/>
    <w:uiPriority w:val="99"/>
    <w:rsid w:val="007A6BD1"/>
    <w:rPr>
      <w:rFonts w:ascii="Times New Roman" w:eastAsia="Calibri" w:hAnsi="Times New Roman" w:cs="Times New Roman"/>
      <w:sz w:val="28"/>
    </w:rPr>
  </w:style>
  <w:style w:type="paragraph" w:styleId="a5">
    <w:name w:val="footer"/>
    <w:basedOn w:val="a"/>
    <w:link w:val="a6"/>
    <w:uiPriority w:val="99"/>
    <w:unhideWhenUsed/>
    <w:rsid w:val="007A6BD1"/>
    <w:pPr>
      <w:tabs>
        <w:tab w:val="center" w:pos="4677"/>
        <w:tab w:val="right" w:pos="9355"/>
      </w:tabs>
      <w:spacing w:line="240" w:lineRule="auto"/>
    </w:pPr>
  </w:style>
  <w:style w:type="character" w:customStyle="1" w:styleId="a6">
    <w:name w:val="Нижний колонтитул Знак"/>
    <w:basedOn w:val="a0"/>
    <w:link w:val="a5"/>
    <w:uiPriority w:val="99"/>
    <w:rsid w:val="007A6BD1"/>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1D5"/>
    <w:pPr>
      <w:spacing w:after="0"/>
      <w:jc w:val="center"/>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B31D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header"/>
    <w:basedOn w:val="a"/>
    <w:link w:val="a4"/>
    <w:uiPriority w:val="99"/>
    <w:unhideWhenUsed/>
    <w:rsid w:val="007A6BD1"/>
    <w:pPr>
      <w:tabs>
        <w:tab w:val="center" w:pos="4677"/>
        <w:tab w:val="right" w:pos="9355"/>
      </w:tabs>
      <w:spacing w:line="240" w:lineRule="auto"/>
    </w:pPr>
  </w:style>
  <w:style w:type="character" w:customStyle="1" w:styleId="a4">
    <w:name w:val="Верхний колонтитул Знак"/>
    <w:basedOn w:val="a0"/>
    <w:link w:val="a3"/>
    <w:uiPriority w:val="99"/>
    <w:rsid w:val="007A6BD1"/>
    <w:rPr>
      <w:rFonts w:ascii="Times New Roman" w:eastAsia="Calibri" w:hAnsi="Times New Roman" w:cs="Times New Roman"/>
      <w:sz w:val="28"/>
    </w:rPr>
  </w:style>
  <w:style w:type="paragraph" w:styleId="a5">
    <w:name w:val="footer"/>
    <w:basedOn w:val="a"/>
    <w:link w:val="a6"/>
    <w:uiPriority w:val="99"/>
    <w:unhideWhenUsed/>
    <w:rsid w:val="007A6BD1"/>
    <w:pPr>
      <w:tabs>
        <w:tab w:val="center" w:pos="4677"/>
        <w:tab w:val="right" w:pos="9355"/>
      </w:tabs>
      <w:spacing w:line="240" w:lineRule="auto"/>
    </w:pPr>
  </w:style>
  <w:style w:type="character" w:customStyle="1" w:styleId="a6">
    <w:name w:val="Нижний колонтитул Знак"/>
    <w:basedOn w:val="a0"/>
    <w:link w:val="a5"/>
    <w:uiPriority w:val="99"/>
    <w:rsid w:val="007A6BD1"/>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82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Бельских Елена Владимировна</dc:creator>
  <cp:lastModifiedBy>Салыков Манасбек Кайратулы</cp:lastModifiedBy>
  <cp:revision>2</cp:revision>
  <dcterms:created xsi:type="dcterms:W3CDTF">2022-04-26T12:41:00Z</dcterms:created>
  <dcterms:modified xsi:type="dcterms:W3CDTF">2022-04-26T12:41:00Z</dcterms:modified>
</cp:coreProperties>
</file>