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8B0B1D" w:rsidTr="008B0B1D">
        <w:tblPrEx>
          <w:tblCellMar>
            <w:top w:w="0" w:type="dxa"/>
            <w:bottom w:w="0" w:type="dxa"/>
          </w:tblCellMar>
        </w:tblPrEx>
        <w:tc>
          <w:tcPr>
            <w:tcW w:w="9571" w:type="dxa"/>
            <w:shd w:val="clear" w:color="auto" w:fill="auto"/>
          </w:tcPr>
          <w:p w:rsidR="008B0B1D" w:rsidRDefault="008B0B1D" w:rsidP="003B185C">
            <w:pPr>
              <w:spacing w:after="0" w:line="240" w:lineRule="auto"/>
              <w:jc w:val="center"/>
              <w:rPr>
                <w:rFonts w:ascii="Times New Roman" w:eastAsia="Times New Roman" w:hAnsi="Times New Roman" w:cs="Times New Roman"/>
                <w:color w:val="0C0000"/>
                <w:sz w:val="24"/>
                <w:szCs w:val="28"/>
                <w:lang w:val="kk-KZ"/>
              </w:rPr>
            </w:pPr>
            <w:bookmarkStart w:id="0" w:name="_GoBack"/>
            <w:bookmarkEnd w:id="0"/>
            <w:r>
              <w:rPr>
                <w:rFonts w:ascii="Times New Roman" w:eastAsia="Times New Roman" w:hAnsi="Times New Roman" w:cs="Times New Roman"/>
                <w:color w:val="0C0000"/>
                <w:sz w:val="24"/>
                <w:szCs w:val="28"/>
                <w:lang w:val="kk-KZ"/>
              </w:rPr>
              <w:t>№ исх: ДГД-05-10/6231   от: 11.09.2020</w:t>
            </w:r>
          </w:p>
          <w:p w:rsidR="008B0B1D" w:rsidRPr="008B0B1D" w:rsidRDefault="008B0B1D" w:rsidP="003B185C">
            <w:pPr>
              <w:spacing w:after="0" w:line="240" w:lineRule="auto"/>
              <w:jc w:val="center"/>
              <w:rPr>
                <w:rFonts w:ascii="Times New Roman" w:eastAsia="Times New Roman" w:hAnsi="Times New Roman" w:cs="Times New Roman"/>
                <w:color w:val="0C0000"/>
                <w:sz w:val="24"/>
                <w:szCs w:val="28"/>
                <w:lang w:val="kk-KZ"/>
              </w:rPr>
            </w:pPr>
            <w:r>
              <w:rPr>
                <w:rFonts w:ascii="Times New Roman" w:eastAsia="Times New Roman" w:hAnsi="Times New Roman" w:cs="Times New Roman"/>
                <w:color w:val="0C0000"/>
                <w:sz w:val="24"/>
                <w:szCs w:val="28"/>
                <w:lang w:val="kk-KZ"/>
              </w:rPr>
              <w:t>№ вх: ДГД-05-10/6231   от: 11.09.2020</w:t>
            </w:r>
          </w:p>
        </w:tc>
      </w:tr>
    </w:tbl>
    <w:p w:rsidR="0038416D" w:rsidRPr="0038416D" w:rsidRDefault="0038416D" w:rsidP="003B185C">
      <w:pPr>
        <w:spacing w:after="0" w:line="240" w:lineRule="auto"/>
        <w:jc w:val="center"/>
        <w:rPr>
          <w:rFonts w:ascii="Times New Roman" w:eastAsia="Times New Roman" w:hAnsi="Times New Roman" w:cs="Times New Roman"/>
          <w:b/>
          <w:sz w:val="28"/>
          <w:szCs w:val="28"/>
          <w:lang w:val="kk-KZ"/>
        </w:rPr>
      </w:pPr>
      <w:r w:rsidRPr="0038416D">
        <w:rPr>
          <w:rFonts w:ascii="Times New Roman" w:eastAsia="Times New Roman" w:hAnsi="Times New Roman" w:cs="Times New Roman"/>
          <w:b/>
          <w:sz w:val="28"/>
          <w:szCs w:val="28"/>
          <w:lang w:val="kk-KZ"/>
        </w:rPr>
        <w:t>Оңалтуды басқарушының оңалту рәсіміндегі өкілеттіктері</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w:t>
      </w:r>
      <w:r w:rsidRPr="0038416D">
        <w:rPr>
          <w:rFonts w:ascii="Times New Roman" w:eastAsia="Times New Roman" w:hAnsi="Times New Roman" w:cs="Times New Roman"/>
          <w:sz w:val="28"/>
          <w:szCs w:val="28"/>
          <w:lang w:val="kk-KZ"/>
        </w:rPr>
        <w:tab/>
        <w:t>Бұдан бұрын салық төлеушілердің назарына БАҚ арқылы сот органдарына оңалту рәсімін қолдану туралы талап арызды дайындаудан бастап оңалту рәсімін қолдану алгоритмі туралы және одан әрі қаржылық тұрақтылық класын айқындау тәртібі, оңалту рәсімін қолдану салдары, оңалту және оңалту рәсімінде мүлікті басқару жоспарын әзірлеу туралы ақпарат жеткізілді.</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w:t>
      </w:r>
      <w:r w:rsidRPr="0038416D">
        <w:rPr>
          <w:rFonts w:ascii="Times New Roman" w:eastAsia="Times New Roman" w:hAnsi="Times New Roman" w:cs="Times New Roman"/>
          <w:sz w:val="28"/>
          <w:szCs w:val="28"/>
          <w:lang w:val="kk-KZ"/>
        </w:rPr>
        <w:tab/>
        <w:t>Кешенді жоспардың 77-тармағын іске асыру барысында Мемлекеттік кірістер органдары оңалту рәсімінің қандай да бір жақтарын түсіндіре отырып, салық төлеушілермен жеке әңгімелесу жүргізеді.</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ab/>
        <w:t>Салық төлеушілерiнде олардың құқықтары мен міндеттері, оңалту рәсімі олардың өкілеттіктеріне, оңалтылатын кәсіпорынның басшысы ретінде қалай әсер етуі мүмкін екендігі туралы сұрақтар жиi туындайды.</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w:t>
      </w:r>
      <w:r w:rsidRPr="0038416D">
        <w:rPr>
          <w:rFonts w:ascii="Times New Roman" w:eastAsia="Times New Roman" w:hAnsi="Times New Roman" w:cs="Times New Roman"/>
          <w:sz w:val="28"/>
          <w:szCs w:val="28"/>
          <w:lang w:val="kk-KZ"/>
        </w:rPr>
        <w:tab/>
        <w:t>Мемлекеттік кірістер органдарымен жүргізілетін түсіндіру жұмысының мақсаты - салық төлеушілерiне оңалту және банкроттық саласындағы заңнама нормаларын заңды және экономикалық терминдермен қиындатылмаған, женiл тілде тусiндiру болып табылады. </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w:t>
      </w:r>
      <w:r w:rsidRPr="0038416D">
        <w:rPr>
          <w:rFonts w:ascii="Times New Roman" w:eastAsia="Times New Roman" w:hAnsi="Times New Roman" w:cs="Times New Roman"/>
          <w:sz w:val="28"/>
          <w:szCs w:val="28"/>
          <w:lang w:val="kk-KZ"/>
        </w:rPr>
        <w:tab/>
        <w:t>Осыған байланысты бүгін біз оңалту басқарушысының қандай өкілеттіктерге ие екенін түсіндіреміз.</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w:t>
      </w:r>
      <w:r w:rsidRPr="0038416D">
        <w:rPr>
          <w:rFonts w:ascii="Times New Roman" w:eastAsia="Times New Roman" w:hAnsi="Times New Roman" w:cs="Times New Roman"/>
          <w:sz w:val="28"/>
          <w:szCs w:val="28"/>
          <w:lang w:val="kk-KZ"/>
        </w:rPr>
        <w:tab/>
        <w:t>Оңалтуды басқарушының өкілеттіктері "оңалту және банкроттық туралы"Қазақстан Республикасы Заңының 71-бабымен ережеленедi.</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w:t>
      </w:r>
      <w:r w:rsidRPr="0038416D">
        <w:rPr>
          <w:rFonts w:ascii="Times New Roman" w:eastAsia="Times New Roman" w:hAnsi="Times New Roman" w:cs="Times New Roman"/>
          <w:sz w:val="28"/>
          <w:szCs w:val="28"/>
          <w:lang w:val="kk-KZ"/>
        </w:rPr>
        <w:tab/>
        <w:t>Оңалту басқарушы</w:t>
      </w:r>
      <w:r w:rsidRPr="00C826DB">
        <w:rPr>
          <w:rFonts w:ascii="Times New Roman" w:eastAsia="Times New Roman" w:hAnsi="Times New Roman" w:cs="Times New Roman"/>
          <w:sz w:val="28"/>
          <w:szCs w:val="28"/>
          <w:lang w:val="kk-KZ"/>
        </w:rPr>
        <w:t>ның құқықтары</w:t>
      </w:r>
      <w:r w:rsidRPr="0038416D">
        <w:rPr>
          <w:rFonts w:ascii="Times New Roman" w:eastAsia="Times New Roman" w:hAnsi="Times New Roman" w:cs="Times New Roman"/>
          <w:sz w:val="28"/>
          <w:szCs w:val="28"/>
          <w:lang w:val="kk-KZ"/>
        </w:rPr>
        <w:t>:</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w:t>
      </w:r>
      <w:r w:rsidRPr="0038416D">
        <w:rPr>
          <w:rFonts w:ascii="Times New Roman" w:eastAsia="Times New Roman" w:hAnsi="Times New Roman" w:cs="Times New Roman"/>
          <w:sz w:val="28"/>
          <w:szCs w:val="28"/>
          <w:lang w:val="kk-KZ"/>
        </w:rPr>
        <w:tab/>
        <w:t>1) ұйымдардан, мемлекеттік органдардан және олардың лауазымды тұлғаларынан борышкер туралы ақпарат сұрату және алу;</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      ​2) кредиторлар жиналысының келісімімен кәдімгі коммерциялық операциялар шеңберінен тыс мәмілелер жасау;</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 xml:space="preserve">      </w:t>
      </w:r>
      <w:r w:rsidRPr="0038416D">
        <w:rPr>
          <w:rFonts w:ascii="Times New Roman" w:eastAsia="Times New Roman" w:hAnsi="Times New Roman" w:cs="Times New Roman"/>
          <w:sz w:val="28"/>
          <w:szCs w:val="28"/>
          <w:lang w:val="kk-KZ"/>
        </w:rPr>
        <w:tab/>
        <w:t>​3) кредиторлар жиналысының келісімімен борышкердің шығыстарын ұлғайтуға, оның ішінде борышкер қызметкерлерінің еңбегіне ақы төлеуге әкеп соғатын шешімдер қабылдауға құқылы;</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      ​4) кредиторлардан мәлімделген талаптардың негіздемесі мен сомасын растайтын құжаттарды сұрату;</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      ​5) Қазақстан Республикасының оңалту және банкроттық туралы заңнамасында реттелетін қатынастарға ақпараттық жүйені қолдана отырып қатысу;</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      ​6) кредиторлар жиналысы мен кредиторлар комитетінің, уәкілетті органның іс-әрекетіне Қазақстан Республикасының заңнамасында айқындалған тәртіппен шағымдануға құқығы бар.</w:t>
      </w:r>
    </w:p>
    <w:p w:rsidR="0038416D" w:rsidRPr="005C505F"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w:t>
      </w:r>
      <w:r w:rsidRPr="00C826DB">
        <w:rPr>
          <w:rFonts w:ascii="Times New Roman" w:eastAsia="Times New Roman" w:hAnsi="Times New Roman" w:cs="Times New Roman"/>
          <w:sz w:val="28"/>
          <w:szCs w:val="28"/>
          <w:lang w:val="kk-KZ"/>
        </w:rPr>
        <w:tab/>
      </w:r>
      <w:r w:rsidRPr="005C505F">
        <w:rPr>
          <w:rFonts w:ascii="Times New Roman" w:eastAsia="Times New Roman" w:hAnsi="Times New Roman" w:cs="Times New Roman"/>
          <w:sz w:val="28"/>
          <w:szCs w:val="28"/>
          <w:lang w:val="kk-KZ"/>
        </w:rPr>
        <w:t>Бұл жағдайда Заңның 71-бабы барынша айқын баяндалған, яғни оңалтушы басқарушы кәсіпорынды басқару кезіндегі сияқты өкілеттіктерге ие болады, тек оңалту кезінде кәсіпорынның қызметіне қатысты түпкілікті шешім қабылдау (мәмілелер, шығыс операцияларын жасау және т.б.) кредиторлар жиналысымен келісу бойынша қабылданатын болады.</w:t>
      </w:r>
    </w:p>
    <w:p w:rsidR="0038416D" w:rsidRPr="005C505F"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lastRenderedPageBreak/>
        <w:t>​</w:t>
      </w:r>
      <w:r w:rsidRPr="00C826DB">
        <w:rPr>
          <w:rFonts w:ascii="Times New Roman" w:eastAsia="Times New Roman" w:hAnsi="Times New Roman" w:cs="Times New Roman"/>
          <w:sz w:val="28"/>
          <w:szCs w:val="28"/>
          <w:lang w:val="kk-KZ"/>
        </w:rPr>
        <w:tab/>
      </w:r>
      <w:r w:rsidRPr="005C505F">
        <w:rPr>
          <w:rFonts w:ascii="Times New Roman" w:eastAsia="Times New Roman" w:hAnsi="Times New Roman" w:cs="Times New Roman"/>
          <w:sz w:val="28"/>
          <w:szCs w:val="28"/>
          <w:lang w:val="kk-KZ"/>
        </w:rPr>
        <w:t>Оңалтуды басқарушының міндеттеріне келетін болсақ, бұл тізім оңалту рәсіміндегі кәсіпорынның кредиторлар жиналысына, уәкілетті органға есеп беретіндігіне байланысты едәуір кең болады.</w:t>
      </w:r>
    </w:p>
    <w:p w:rsidR="0038416D" w:rsidRPr="005C505F"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w:t>
      </w:r>
      <w:r w:rsidRPr="00C826DB">
        <w:rPr>
          <w:rFonts w:ascii="Times New Roman" w:eastAsia="Times New Roman" w:hAnsi="Times New Roman" w:cs="Times New Roman"/>
          <w:sz w:val="28"/>
          <w:szCs w:val="28"/>
          <w:lang w:val="kk-KZ"/>
        </w:rPr>
        <w:tab/>
      </w:r>
      <w:r w:rsidRPr="005C505F">
        <w:rPr>
          <w:rFonts w:ascii="Times New Roman" w:eastAsia="Times New Roman" w:hAnsi="Times New Roman" w:cs="Times New Roman"/>
          <w:sz w:val="28"/>
          <w:szCs w:val="28"/>
          <w:lang w:val="kk-KZ"/>
        </w:rPr>
        <w:t>Сонымен қатар, мысалы, оңалтушы менеджердің борышкердің мүлкін басқаруға қабылдау және борышкердің мүлкін қорғау мен бақылауды қамтамасыз ету міндеті кәсіпорынның кез-келген басшысы үшін сөзсіз болып табылады және нұсқаулықта қандай да бір жаңалық болып көрінбейді.</w:t>
      </w:r>
    </w:p>
    <w:p w:rsidR="0038416D" w:rsidRPr="005C505F"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w:t>
      </w:r>
      <w:r w:rsidRPr="00C826DB">
        <w:rPr>
          <w:rFonts w:ascii="Times New Roman" w:eastAsia="Times New Roman" w:hAnsi="Times New Roman" w:cs="Times New Roman"/>
          <w:sz w:val="28"/>
          <w:szCs w:val="28"/>
          <w:lang w:val="kk-KZ"/>
        </w:rPr>
        <w:tab/>
      </w:r>
      <w:r w:rsidRPr="005C505F">
        <w:rPr>
          <w:rFonts w:ascii="Times New Roman" w:eastAsia="Times New Roman" w:hAnsi="Times New Roman" w:cs="Times New Roman"/>
          <w:sz w:val="28"/>
          <w:szCs w:val="28"/>
          <w:lang w:val="kk-KZ"/>
        </w:rPr>
        <w:t>Оңалтуды басқарушының кредиторлар талаптарының тізілімін жүргізу міндеті басшы үшін жаңалық болып табылмайды, өйткені кез келген басшы кредиторлар алдындағы берешекке қатысты өзі шешім қабылдайды.</w:t>
      </w:r>
    </w:p>
    <w:p w:rsidR="0038416D" w:rsidRPr="005C505F"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w:t>
      </w:r>
      <w:r w:rsidRPr="00C826DB">
        <w:rPr>
          <w:rFonts w:ascii="Times New Roman" w:eastAsia="Times New Roman" w:hAnsi="Times New Roman" w:cs="Times New Roman"/>
          <w:sz w:val="28"/>
          <w:szCs w:val="28"/>
          <w:lang w:val="kk-KZ"/>
        </w:rPr>
        <w:tab/>
      </w:r>
      <w:r w:rsidRPr="005C505F">
        <w:rPr>
          <w:rFonts w:ascii="Times New Roman" w:eastAsia="Times New Roman" w:hAnsi="Times New Roman" w:cs="Times New Roman"/>
          <w:sz w:val="28"/>
          <w:szCs w:val="28"/>
          <w:lang w:val="kk-KZ"/>
        </w:rPr>
        <w:t>Бүгін біз Заңның 71-бабымен ережеленген оңалтушы басқарушының өкілеттіктерін қысқаша баяндадық.</w:t>
      </w:r>
    </w:p>
    <w:p w:rsidR="0038416D" w:rsidRPr="0038416D" w:rsidRDefault="0038416D" w:rsidP="0038416D">
      <w:pPr>
        <w:spacing w:after="0" w:line="240" w:lineRule="auto"/>
        <w:jc w:val="both"/>
        <w:rPr>
          <w:rFonts w:ascii="Times New Roman" w:eastAsia="Times New Roman" w:hAnsi="Times New Roman" w:cs="Times New Roman"/>
          <w:sz w:val="28"/>
          <w:szCs w:val="28"/>
          <w:lang w:val="kk-KZ"/>
        </w:rPr>
      </w:pPr>
      <w:r w:rsidRPr="0038416D">
        <w:rPr>
          <w:rFonts w:ascii="Times New Roman" w:eastAsia="Times New Roman" w:hAnsi="Times New Roman" w:cs="Times New Roman"/>
          <w:sz w:val="28"/>
          <w:szCs w:val="28"/>
          <w:lang w:val="kk-KZ"/>
        </w:rPr>
        <w:t>​</w:t>
      </w:r>
      <w:r w:rsidRPr="00C826DB">
        <w:rPr>
          <w:rFonts w:ascii="Times New Roman" w:eastAsia="Times New Roman" w:hAnsi="Times New Roman" w:cs="Times New Roman"/>
          <w:sz w:val="28"/>
          <w:szCs w:val="28"/>
          <w:lang w:val="kk-KZ"/>
        </w:rPr>
        <w:tab/>
      </w:r>
      <w:r w:rsidRPr="005C505F">
        <w:rPr>
          <w:rFonts w:ascii="Times New Roman" w:eastAsia="Times New Roman" w:hAnsi="Times New Roman" w:cs="Times New Roman"/>
          <w:sz w:val="28"/>
          <w:szCs w:val="28"/>
          <w:lang w:val="kk-KZ"/>
        </w:rPr>
        <w:t xml:space="preserve">Департамент тағы да еске салады, оңалту рәсімін қолдануға қатысты сұрақтар туындаған жағдайда 87212-410919, мобильді телефон арқылы хабарласуға болады: 87756152325. </w:t>
      </w:r>
      <w:r w:rsidRPr="0038416D">
        <w:rPr>
          <w:rFonts w:ascii="Times New Roman" w:eastAsia="Times New Roman" w:hAnsi="Times New Roman" w:cs="Times New Roman"/>
          <w:sz w:val="28"/>
          <w:szCs w:val="28"/>
          <w:lang w:val="kk-KZ"/>
        </w:rPr>
        <w:t>Жұмыс күндері сағат 09.00-ден бастап. сағат 13.00-ден 14.30-ға дейінгі үзіліспен сағат 18.30-ға дейін.</w:t>
      </w:r>
    </w:p>
    <w:p w:rsidR="0038416D" w:rsidRDefault="0038416D" w:rsidP="0038416D">
      <w:pPr>
        <w:spacing w:after="0" w:line="240" w:lineRule="auto"/>
        <w:jc w:val="both"/>
        <w:rPr>
          <w:rFonts w:ascii="Times New Roman" w:eastAsia="Times New Roman" w:hAnsi="Times New Roman" w:cs="Times New Roman"/>
          <w:sz w:val="27"/>
          <w:szCs w:val="27"/>
          <w:lang w:val="kk-KZ"/>
        </w:rPr>
      </w:pPr>
    </w:p>
    <w:p w:rsidR="0038416D" w:rsidRDefault="0038416D" w:rsidP="0038416D">
      <w:pPr>
        <w:spacing w:after="0" w:line="240" w:lineRule="auto"/>
        <w:jc w:val="both"/>
        <w:rPr>
          <w:rFonts w:ascii="Times New Roman" w:eastAsia="Times New Roman" w:hAnsi="Times New Roman" w:cs="Times New Roman"/>
          <w:sz w:val="27"/>
          <w:szCs w:val="27"/>
          <w:lang w:val="kk-KZ"/>
        </w:rPr>
      </w:pPr>
    </w:p>
    <w:p w:rsidR="0038416D" w:rsidRDefault="0038416D" w:rsidP="0038416D">
      <w:pPr>
        <w:spacing w:after="0" w:line="240" w:lineRule="auto"/>
        <w:jc w:val="both"/>
        <w:rPr>
          <w:rFonts w:ascii="Times New Roman" w:eastAsia="Times New Roman" w:hAnsi="Times New Roman" w:cs="Times New Roman"/>
          <w:sz w:val="27"/>
          <w:szCs w:val="27"/>
          <w:lang w:val="kk-KZ"/>
        </w:rPr>
      </w:pPr>
    </w:p>
    <w:p w:rsidR="0038416D" w:rsidRDefault="0038416D" w:rsidP="0038416D">
      <w:pPr>
        <w:spacing w:after="0" w:line="240" w:lineRule="auto"/>
        <w:jc w:val="both"/>
        <w:rPr>
          <w:rFonts w:ascii="Times New Roman" w:eastAsia="Times New Roman" w:hAnsi="Times New Roman" w:cs="Times New Roman"/>
          <w:sz w:val="27"/>
          <w:szCs w:val="27"/>
          <w:lang w:val="kk-KZ"/>
        </w:rPr>
      </w:pPr>
    </w:p>
    <w:p w:rsidR="0038416D" w:rsidRDefault="0038416D" w:rsidP="0038416D">
      <w:pPr>
        <w:spacing w:after="0" w:line="240" w:lineRule="auto"/>
        <w:jc w:val="both"/>
        <w:rPr>
          <w:rFonts w:ascii="Times New Roman" w:eastAsia="Times New Roman" w:hAnsi="Times New Roman" w:cs="Times New Roman"/>
          <w:sz w:val="27"/>
          <w:szCs w:val="27"/>
          <w:lang w:val="kk-KZ"/>
        </w:rPr>
      </w:pPr>
    </w:p>
    <w:p w:rsidR="0038416D" w:rsidRDefault="0038416D" w:rsidP="0038416D">
      <w:pPr>
        <w:spacing w:after="0" w:line="240" w:lineRule="auto"/>
        <w:jc w:val="both"/>
        <w:rPr>
          <w:rFonts w:ascii="Times New Roman" w:eastAsia="Times New Roman" w:hAnsi="Times New Roman" w:cs="Times New Roman"/>
          <w:sz w:val="27"/>
          <w:szCs w:val="27"/>
          <w:lang w:val="kk-KZ"/>
        </w:rPr>
      </w:pPr>
    </w:p>
    <w:p w:rsidR="0038416D" w:rsidRPr="0038416D" w:rsidRDefault="0038416D" w:rsidP="0038416D">
      <w:pPr>
        <w:spacing w:after="0" w:line="240" w:lineRule="auto"/>
        <w:jc w:val="both"/>
        <w:rPr>
          <w:rFonts w:ascii="Times New Roman" w:eastAsia="Times New Roman" w:hAnsi="Times New Roman" w:cs="Times New Roman"/>
          <w:sz w:val="27"/>
          <w:szCs w:val="27"/>
          <w:lang w:val="kk-KZ"/>
        </w:rPr>
      </w:pPr>
    </w:p>
    <w:p w:rsidR="00033228" w:rsidRDefault="000E21C5" w:rsidP="0038416D">
      <w:pPr>
        <w:spacing w:after="0" w:line="240" w:lineRule="auto"/>
        <w:jc w:val="center"/>
        <w:rPr>
          <w:rFonts w:ascii="inherit" w:eastAsia="Times New Roman" w:hAnsi="inherit" w:cs="Times New Roman"/>
          <w:b/>
          <w:sz w:val="26"/>
          <w:szCs w:val="26"/>
        </w:rPr>
      </w:pPr>
      <w:r w:rsidRPr="000E21C5">
        <w:rPr>
          <w:rFonts w:ascii="inherit" w:eastAsia="Times New Roman" w:hAnsi="inherit" w:cs="Times New Roman"/>
          <w:b/>
          <w:sz w:val="26"/>
          <w:szCs w:val="26"/>
        </w:rPr>
        <w:t>Полномочия реабилитационного управляющего в процедуре реабилитации</w:t>
      </w:r>
    </w:p>
    <w:p w:rsidR="000E21C5" w:rsidRDefault="000E21C5" w:rsidP="003F6137">
      <w:pPr>
        <w:spacing w:after="0" w:line="240" w:lineRule="auto"/>
        <w:jc w:val="both"/>
        <w:rPr>
          <w:rFonts w:ascii="Times New Roman" w:hAnsi="Times New Roman" w:cs="Times New Roman"/>
          <w:sz w:val="27"/>
          <w:szCs w:val="27"/>
        </w:rPr>
      </w:pPr>
      <w:r>
        <w:rPr>
          <w:rFonts w:ascii="Times New Roman" w:hAnsi="Times New Roman" w:cs="Times New Roman"/>
          <w:sz w:val="27"/>
          <w:szCs w:val="27"/>
        </w:rPr>
        <w:tab/>
      </w:r>
      <w:r w:rsidRPr="006C7C28">
        <w:rPr>
          <w:rFonts w:ascii="Times New Roman" w:hAnsi="Times New Roman" w:cs="Times New Roman"/>
          <w:sz w:val="27"/>
          <w:szCs w:val="27"/>
        </w:rPr>
        <w:t xml:space="preserve">Ранее до сведения налогоплательщиков </w:t>
      </w:r>
      <w:r w:rsidR="0038416D">
        <w:rPr>
          <w:rFonts w:ascii="Times New Roman" w:hAnsi="Times New Roman" w:cs="Times New Roman"/>
          <w:sz w:val="27"/>
          <w:szCs w:val="27"/>
        </w:rPr>
        <w:t>посредством</w:t>
      </w:r>
      <w:r w:rsidRPr="006C7C28">
        <w:rPr>
          <w:rFonts w:ascii="Times New Roman" w:hAnsi="Times New Roman" w:cs="Times New Roman"/>
          <w:sz w:val="27"/>
          <w:szCs w:val="27"/>
        </w:rPr>
        <w:t xml:space="preserve"> СМИ была доведена информация </w:t>
      </w:r>
      <w:r w:rsidR="003B185C">
        <w:rPr>
          <w:rFonts w:ascii="Times New Roman" w:hAnsi="Times New Roman" w:cs="Times New Roman"/>
          <w:sz w:val="27"/>
          <w:szCs w:val="27"/>
        </w:rPr>
        <w:t>«А</w:t>
      </w:r>
      <w:r w:rsidRPr="006C7C28">
        <w:rPr>
          <w:rFonts w:ascii="Times New Roman" w:hAnsi="Times New Roman" w:cs="Times New Roman"/>
          <w:sz w:val="27"/>
          <w:szCs w:val="27"/>
        </w:rPr>
        <w:t>лгоритм применения реабилитационной процедуры</w:t>
      </w:r>
      <w:r w:rsidR="003B185C">
        <w:rPr>
          <w:rFonts w:ascii="Times New Roman" w:hAnsi="Times New Roman" w:cs="Times New Roman"/>
          <w:sz w:val="27"/>
          <w:szCs w:val="27"/>
        </w:rPr>
        <w:t>»</w:t>
      </w:r>
      <w:r w:rsidRPr="006C7C28">
        <w:rPr>
          <w:rFonts w:ascii="Times New Roman" w:hAnsi="Times New Roman" w:cs="Times New Roman"/>
          <w:sz w:val="27"/>
          <w:szCs w:val="27"/>
        </w:rPr>
        <w:t>, начиная с подготовки искового заявления о применении процедуры реабилитации в судебные органы, и далее о порядке определения класса финансовой устойчивости, последствиях применен</w:t>
      </w:r>
      <w:r>
        <w:rPr>
          <w:rFonts w:ascii="Times New Roman" w:hAnsi="Times New Roman" w:cs="Times New Roman"/>
          <w:sz w:val="27"/>
          <w:szCs w:val="27"/>
        </w:rPr>
        <w:t>ия реабилитационной процедуры, разработке</w:t>
      </w:r>
      <w:r w:rsidRPr="006C7C28">
        <w:rPr>
          <w:rFonts w:ascii="Times New Roman" w:hAnsi="Times New Roman" w:cs="Times New Roman"/>
          <w:sz w:val="27"/>
          <w:szCs w:val="27"/>
        </w:rPr>
        <w:t xml:space="preserve"> плана реабилитации</w:t>
      </w:r>
      <w:r>
        <w:rPr>
          <w:rFonts w:ascii="Times New Roman" w:hAnsi="Times New Roman" w:cs="Times New Roman"/>
          <w:sz w:val="27"/>
          <w:szCs w:val="27"/>
        </w:rPr>
        <w:t xml:space="preserve"> и управления имуществом в процедуре реабилитации.</w:t>
      </w:r>
    </w:p>
    <w:p w:rsidR="000E21C5" w:rsidRDefault="000E21C5" w:rsidP="003F6137">
      <w:pPr>
        <w:spacing w:after="0" w:line="240" w:lineRule="auto"/>
        <w:jc w:val="both"/>
        <w:rPr>
          <w:rFonts w:ascii="Times New Roman" w:hAnsi="Times New Roman" w:cs="Times New Roman"/>
          <w:sz w:val="27"/>
          <w:szCs w:val="27"/>
        </w:rPr>
      </w:pPr>
      <w:r>
        <w:rPr>
          <w:rFonts w:ascii="Times New Roman" w:hAnsi="Times New Roman" w:cs="Times New Roman"/>
          <w:sz w:val="27"/>
          <w:szCs w:val="27"/>
        </w:rPr>
        <w:tab/>
        <w:t>В процессе реализации пункта 77 Комплексного плана органами государственных доходов проводятся индивидуальные беседы с налогоплательщиками с разъяснением тех или иных моментов реабилитационной процедуры.</w:t>
      </w:r>
    </w:p>
    <w:p w:rsidR="000E21C5" w:rsidRDefault="000E21C5" w:rsidP="003F6137">
      <w:pPr>
        <w:spacing w:after="0" w:line="240" w:lineRule="auto"/>
        <w:jc w:val="both"/>
        <w:rPr>
          <w:rFonts w:ascii="Times New Roman" w:hAnsi="Times New Roman" w:cs="Times New Roman"/>
          <w:sz w:val="27"/>
          <w:szCs w:val="27"/>
        </w:rPr>
      </w:pPr>
      <w:r>
        <w:rPr>
          <w:rFonts w:ascii="Times New Roman" w:hAnsi="Times New Roman" w:cs="Times New Roman"/>
          <w:sz w:val="27"/>
          <w:szCs w:val="27"/>
        </w:rPr>
        <w:tab/>
      </w:r>
      <w:r w:rsidR="00324174">
        <w:rPr>
          <w:rFonts w:ascii="Times New Roman" w:hAnsi="Times New Roman" w:cs="Times New Roman"/>
          <w:sz w:val="27"/>
          <w:szCs w:val="27"/>
        </w:rPr>
        <w:t>Часто возникают вопросы у налогоплательщиков относительно их прав и обязанностей, как процедура реабилитации может повлиять на их полномочия, как руководителя реабилитируемого предприятия.</w:t>
      </w:r>
    </w:p>
    <w:p w:rsidR="00324174" w:rsidRDefault="00324174" w:rsidP="003F6137">
      <w:pPr>
        <w:spacing w:after="0" w:line="240" w:lineRule="auto"/>
        <w:jc w:val="both"/>
        <w:rPr>
          <w:rFonts w:ascii="Times New Roman" w:hAnsi="Times New Roman" w:cs="Times New Roman"/>
          <w:sz w:val="27"/>
          <w:szCs w:val="27"/>
        </w:rPr>
      </w:pPr>
      <w:r>
        <w:rPr>
          <w:rFonts w:ascii="Times New Roman" w:hAnsi="Times New Roman" w:cs="Times New Roman"/>
          <w:sz w:val="27"/>
          <w:szCs w:val="27"/>
        </w:rPr>
        <w:tab/>
        <w:t xml:space="preserve">Цель проводимой разъяснительной работы органами государственных доходов является </w:t>
      </w:r>
      <w:r w:rsidR="003F6137">
        <w:rPr>
          <w:rFonts w:ascii="Times New Roman" w:hAnsi="Times New Roman" w:cs="Times New Roman"/>
          <w:sz w:val="27"/>
          <w:szCs w:val="27"/>
        </w:rPr>
        <w:t xml:space="preserve">доведение до налогоплательщиков норм законодательства в области реабилитации и банкротства доступным для понимания языком, не обремененным юридическими и экономическими терминами. </w:t>
      </w:r>
    </w:p>
    <w:p w:rsidR="00AA468C" w:rsidRDefault="00AA468C" w:rsidP="003F6137">
      <w:pPr>
        <w:spacing w:after="0" w:line="240" w:lineRule="auto"/>
        <w:jc w:val="both"/>
        <w:rPr>
          <w:rFonts w:ascii="Times New Roman" w:hAnsi="Times New Roman" w:cs="Times New Roman"/>
          <w:sz w:val="27"/>
          <w:szCs w:val="27"/>
        </w:rPr>
      </w:pPr>
      <w:r>
        <w:rPr>
          <w:rFonts w:ascii="Times New Roman" w:hAnsi="Times New Roman" w:cs="Times New Roman"/>
          <w:sz w:val="27"/>
          <w:szCs w:val="27"/>
        </w:rPr>
        <w:tab/>
        <w:t xml:space="preserve">В связи с чем, сегодня мы </w:t>
      </w:r>
      <w:proofErr w:type="gramStart"/>
      <w:r>
        <w:rPr>
          <w:rFonts w:ascii="Times New Roman" w:hAnsi="Times New Roman" w:cs="Times New Roman"/>
          <w:sz w:val="27"/>
          <w:szCs w:val="27"/>
        </w:rPr>
        <w:t>разъясним какими полномочиями обладает</w:t>
      </w:r>
      <w:proofErr w:type="gramEnd"/>
      <w:r>
        <w:rPr>
          <w:rFonts w:ascii="Times New Roman" w:hAnsi="Times New Roman" w:cs="Times New Roman"/>
          <w:sz w:val="27"/>
          <w:szCs w:val="27"/>
        </w:rPr>
        <w:t xml:space="preserve"> реабилитационный управляющий</w:t>
      </w:r>
      <w:r w:rsidR="00343C61">
        <w:rPr>
          <w:rFonts w:ascii="Times New Roman" w:hAnsi="Times New Roman" w:cs="Times New Roman"/>
          <w:sz w:val="27"/>
          <w:szCs w:val="27"/>
        </w:rPr>
        <w:t>.</w:t>
      </w:r>
    </w:p>
    <w:p w:rsidR="00343C61" w:rsidRDefault="00343C61" w:rsidP="002F7339">
      <w:pPr>
        <w:spacing w:after="0" w:line="240" w:lineRule="auto"/>
        <w:jc w:val="both"/>
        <w:rPr>
          <w:rFonts w:ascii="Times New Roman" w:hAnsi="Times New Roman" w:cs="Times New Roman"/>
          <w:sz w:val="27"/>
          <w:szCs w:val="27"/>
        </w:rPr>
      </w:pPr>
      <w:r>
        <w:rPr>
          <w:rFonts w:ascii="Times New Roman" w:hAnsi="Times New Roman" w:cs="Times New Roman"/>
          <w:sz w:val="27"/>
          <w:szCs w:val="27"/>
        </w:rPr>
        <w:tab/>
        <w:t>Полномочия реабилитационного управляющего регламентируются статьей 71 Закона Республики Казахстан «О реабилитации и банкротстве».</w:t>
      </w:r>
    </w:p>
    <w:p w:rsidR="00343C61" w:rsidRDefault="00343C61" w:rsidP="002F7339">
      <w:pPr>
        <w:spacing w:after="0" w:line="240" w:lineRule="auto"/>
        <w:jc w:val="both"/>
        <w:rPr>
          <w:rFonts w:ascii="Times New Roman" w:hAnsi="Times New Roman" w:cs="Times New Roman"/>
          <w:sz w:val="27"/>
          <w:szCs w:val="27"/>
        </w:rPr>
      </w:pPr>
      <w:r>
        <w:rPr>
          <w:rFonts w:ascii="Times New Roman" w:hAnsi="Times New Roman" w:cs="Times New Roman"/>
          <w:sz w:val="27"/>
          <w:szCs w:val="27"/>
        </w:rPr>
        <w:tab/>
      </w:r>
      <w:r w:rsidRPr="00A31D2D">
        <w:rPr>
          <w:rFonts w:ascii="Times New Roman" w:eastAsia="Times New Roman" w:hAnsi="Times New Roman" w:cs="Times New Roman"/>
          <w:sz w:val="26"/>
          <w:szCs w:val="26"/>
        </w:rPr>
        <w:t>Реабилитационный управляющий вправе</w:t>
      </w:r>
      <w:r>
        <w:rPr>
          <w:rFonts w:ascii="Times New Roman" w:eastAsia="Times New Roman" w:hAnsi="Times New Roman" w:cs="Times New Roman"/>
          <w:sz w:val="26"/>
          <w:szCs w:val="26"/>
        </w:rPr>
        <w:t>:</w:t>
      </w:r>
    </w:p>
    <w:p w:rsidR="00343C61" w:rsidRPr="00343C61" w:rsidRDefault="00343C61" w:rsidP="002F7339">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7"/>
          <w:szCs w:val="27"/>
        </w:rPr>
        <w:tab/>
      </w:r>
      <w:r w:rsidRPr="00A31D2D">
        <w:rPr>
          <w:rFonts w:ascii="Times New Roman" w:eastAsia="Times New Roman" w:hAnsi="Times New Roman" w:cs="Times New Roman"/>
          <w:sz w:val="26"/>
          <w:szCs w:val="26"/>
        </w:rPr>
        <w:t xml:space="preserve">1) запрашивать и получать от организаций, государственных органов и их </w:t>
      </w:r>
      <w:r w:rsidRPr="00343C61">
        <w:rPr>
          <w:rFonts w:ascii="Times New Roman" w:eastAsia="Times New Roman" w:hAnsi="Times New Roman" w:cs="Times New Roman"/>
          <w:sz w:val="26"/>
          <w:szCs w:val="26"/>
        </w:rPr>
        <w:t>должностных лиц информацию о должнике;</w:t>
      </w:r>
    </w:p>
    <w:p w:rsidR="00343C61" w:rsidRPr="00A31D2D" w:rsidRDefault="00343C61" w:rsidP="002F7339">
      <w:pPr>
        <w:spacing w:after="0" w:line="240" w:lineRule="auto"/>
        <w:jc w:val="both"/>
        <w:rPr>
          <w:rFonts w:ascii="Times New Roman" w:eastAsia="Times New Roman" w:hAnsi="Times New Roman" w:cs="Times New Roman"/>
          <w:sz w:val="26"/>
          <w:szCs w:val="26"/>
        </w:rPr>
      </w:pPr>
      <w:r w:rsidRPr="00343C6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343C61">
        <w:rPr>
          <w:rFonts w:ascii="Times New Roman" w:eastAsia="Times New Roman" w:hAnsi="Times New Roman" w:cs="Times New Roman"/>
          <w:sz w:val="26"/>
          <w:szCs w:val="26"/>
        </w:rPr>
        <w:t>2) совершать сделки вне рамок обычных коммерческих операций с согласия собрания кредиторов;</w:t>
      </w:r>
    </w:p>
    <w:p w:rsidR="00343C61" w:rsidRPr="00A31D2D" w:rsidRDefault="00343C61" w:rsidP="002F7339">
      <w:pPr>
        <w:spacing w:after="0" w:line="240" w:lineRule="auto"/>
        <w:jc w:val="both"/>
        <w:rPr>
          <w:rFonts w:ascii="Times New Roman" w:eastAsia="Times New Roman" w:hAnsi="Times New Roman" w:cs="Times New Roman"/>
          <w:sz w:val="26"/>
          <w:szCs w:val="26"/>
        </w:rPr>
      </w:pPr>
      <w:r w:rsidRPr="00A31D2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A31D2D">
        <w:rPr>
          <w:rFonts w:ascii="Times New Roman" w:eastAsia="Times New Roman" w:hAnsi="Times New Roman" w:cs="Times New Roman"/>
          <w:sz w:val="26"/>
          <w:szCs w:val="26"/>
        </w:rPr>
        <w:t>3) с согласия собрания кредиторов принимать решения, влекущие за собой увеличение расходов должника, в том числе на оплату труда работников должника;</w:t>
      </w:r>
    </w:p>
    <w:p w:rsidR="00343C61" w:rsidRPr="00A31D2D" w:rsidRDefault="00343C61" w:rsidP="002F7339">
      <w:pPr>
        <w:spacing w:after="0" w:line="240" w:lineRule="auto"/>
        <w:jc w:val="both"/>
        <w:rPr>
          <w:rFonts w:ascii="Times New Roman" w:eastAsia="Times New Roman" w:hAnsi="Times New Roman" w:cs="Times New Roman"/>
          <w:sz w:val="26"/>
          <w:szCs w:val="26"/>
        </w:rPr>
      </w:pPr>
      <w:r w:rsidRPr="00A31D2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A31D2D">
        <w:rPr>
          <w:rFonts w:ascii="Times New Roman" w:eastAsia="Times New Roman" w:hAnsi="Times New Roman" w:cs="Times New Roman"/>
          <w:sz w:val="26"/>
          <w:szCs w:val="26"/>
        </w:rPr>
        <w:t>4) запрашивать у кредиторов документы, подтверждающие основание и сумму заявленных требований;</w:t>
      </w:r>
    </w:p>
    <w:p w:rsidR="00343C61" w:rsidRPr="00A31D2D" w:rsidRDefault="00343C61" w:rsidP="002F7339">
      <w:pPr>
        <w:spacing w:after="0" w:line="240" w:lineRule="auto"/>
        <w:jc w:val="both"/>
        <w:rPr>
          <w:rFonts w:ascii="Times New Roman" w:eastAsia="Times New Roman" w:hAnsi="Times New Roman" w:cs="Times New Roman"/>
          <w:sz w:val="26"/>
          <w:szCs w:val="26"/>
        </w:rPr>
      </w:pPr>
      <w:r w:rsidRPr="00A31D2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A31D2D">
        <w:rPr>
          <w:rFonts w:ascii="Times New Roman" w:eastAsia="Times New Roman" w:hAnsi="Times New Roman" w:cs="Times New Roman"/>
          <w:sz w:val="26"/>
          <w:szCs w:val="26"/>
        </w:rPr>
        <w:t>5) участвовать в отношениях, регулируемых законодательством Республики Казахстан о реабилитации и банкротстве, с применением информационной системы;</w:t>
      </w:r>
    </w:p>
    <w:p w:rsidR="00343C61" w:rsidRDefault="00343C61" w:rsidP="002F7339">
      <w:pPr>
        <w:spacing w:after="0" w:line="240" w:lineRule="auto"/>
        <w:jc w:val="both"/>
        <w:rPr>
          <w:rFonts w:ascii="Times New Roman" w:eastAsia="Times New Roman" w:hAnsi="Times New Roman" w:cs="Times New Roman"/>
          <w:sz w:val="26"/>
          <w:szCs w:val="26"/>
        </w:rPr>
      </w:pPr>
      <w:r w:rsidRPr="00A31D2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sidRPr="00A31D2D">
        <w:rPr>
          <w:rFonts w:ascii="Times New Roman" w:eastAsia="Times New Roman" w:hAnsi="Times New Roman" w:cs="Times New Roman"/>
          <w:sz w:val="26"/>
          <w:szCs w:val="26"/>
        </w:rPr>
        <w:t>6) обжаловать действия собрания кредиторов и комитета кредиторов, уполномоченного органа в порядке, определенном законодательством Республики Казахстан.</w:t>
      </w:r>
    </w:p>
    <w:p w:rsidR="00456855" w:rsidRDefault="00456855" w:rsidP="002F73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В данном случае, статья 71 Закона предельно ясно </w:t>
      </w:r>
      <w:r w:rsidR="002F7339">
        <w:rPr>
          <w:rFonts w:ascii="Times New Roman" w:eastAsia="Times New Roman" w:hAnsi="Times New Roman" w:cs="Times New Roman"/>
          <w:sz w:val="26"/>
          <w:szCs w:val="26"/>
        </w:rPr>
        <w:t xml:space="preserve">изложена, т.е. реабилитационный управляющий обладает теми же полномочиями, что и при руководстве предприятием с той лишь разницей, что при реабилитации </w:t>
      </w:r>
      <w:r w:rsidR="00102B3A">
        <w:rPr>
          <w:rFonts w:ascii="Times New Roman" w:eastAsia="Times New Roman" w:hAnsi="Times New Roman" w:cs="Times New Roman"/>
          <w:sz w:val="26"/>
          <w:szCs w:val="26"/>
        </w:rPr>
        <w:t>окончательное принятие решений относительно деятельности предприятия (совершение сделок, расходных операций и т.д.) будет приниматься по согласованию с собранием кредиторов.</w:t>
      </w:r>
      <w:r w:rsidR="002F7339">
        <w:rPr>
          <w:rFonts w:ascii="Times New Roman" w:eastAsia="Times New Roman" w:hAnsi="Times New Roman" w:cs="Times New Roman"/>
          <w:sz w:val="26"/>
          <w:szCs w:val="26"/>
        </w:rPr>
        <w:t xml:space="preserve"> </w:t>
      </w:r>
    </w:p>
    <w:p w:rsidR="00DF63D0" w:rsidRDefault="00DF63D0" w:rsidP="002F73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Что касается обязанностей реабилитационного управляющего, этот список будет значительно шире, в связи с тем, что предприятие, находящееся в процедуре реабилитации является подотчетным собранию кредиторов, уполномоченному органу.</w:t>
      </w:r>
    </w:p>
    <w:p w:rsidR="00DF63D0" w:rsidRDefault="00DF63D0" w:rsidP="002F73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При этом, например, обязанность реабилитационного управляющего </w:t>
      </w:r>
      <w:r w:rsidRPr="00A31D2D">
        <w:rPr>
          <w:rFonts w:ascii="Times New Roman" w:eastAsia="Times New Roman" w:hAnsi="Times New Roman" w:cs="Times New Roman"/>
          <w:sz w:val="26"/>
          <w:szCs w:val="26"/>
        </w:rPr>
        <w:t>принять имущество должника в управление и обеспечить охрану и контроль имущества должника</w:t>
      </w: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является естественным для любого руководителя предприятия и не</w:t>
      </w:r>
      <w:proofErr w:type="gramEnd"/>
      <w:r>
        <w:rPr>
          <w:rFonts w:ascii="Times New Roman" w:eastAsia="Times New Roman" w:hAnsi="Times New Roman" w:cs="Times New Roman"/>
          <w:sz w:val="26"/>
          <w:szCs w:val="26"/>
        </w:rPr>
        <w:t xml:space="preserve"> будет казаться каким-то новшеством в руководстве.</w:t>
      </w:r>
    </w:p>
    <w:p w:rsidR="00DF63D0" w:rsidRDefault="00DF63D0" w:rsidP="002F73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7C525D">
        <w:rPr>
          <w:rFonts w:ascii="Times New Roman" w:eastAsia="Times New Roman" w:hAnsi="Times New Roman" w:cs="Times New Roman"/>
          <w:sz w:val="26"/>
          <w:szCs w:val="26"/>
        </w:rPr>
        <w:t xml:space="preserve">Обязанность реабилитационного управляющего </w:t>
      </w:r>
      <w:r w:rsidR="007C525D" w:rsidRPr="00A31D2D">
        <w:rPr>
          <w:rFonts w:ascii="Times New Roman" w:eastAsia="Times New Roman" w:hAnsi="Times New Roman" w:cs="Times New Roman"/>
          <w:sz w:val="26"/>
          <w:szCs w:val="26"/>
        </w:rPr>
        <w:t>вести реестр требований кредиторов</w:t>
      </w:r>
      <w:r w:rsidR="007C525D">
        <w:rPr>
          <w:rFonts w:ascii="Times New Roman" w:eastAsia="Times New Roman" w:hAnsi="Times New Roman" w:cs="Times New Roman"/>
          <w:sz w:val="26"/>
          <w:szCs w:val="26"/>
        </w:rPr>
        <w:t xml:space="preserve"> </w:t>
      </w:r>
      <w:r w:rsidR="0092077A">
        <w:rPr>
          <w:rFonts w:ascii="Times New Roman" w:eastAsia="Times New Roman" w:hAnsi="Times New Roman" w:cs="Times New Roman"/>
          <w:sz w:val="26"/>
          <w:szCs w:val="26"/>
        </w:rPr>
        <w:t>также</w:t>
      </w:r>
      <w:r w:rsidR="007C525D">
        <w:rPr>
          <w:rFonts w:ascii="Times New Roman" w:eastAsia="Times New Roman" w:hAnsi="Times New Roman" w:cs="Times New Roman"/>
          <w:sz w:val="26"/>
          <w:szCs w:val="26"/>
        </w:rPr>
        <w:t xml:space="preserve"> не является новшеством для руководителя, </w:t>
      </w:r>
      <w:r w:rsidR="00BC6F80">
        <w:rPr>
          <w:rFonts w:ascii="Times New Roman" w:eastAsia="Times New Roman" w:hAnsi="Times New Roman" w:cs="Times New Roman"/>
          <w:sz w:val="26"/>
          <w:szCs w:val="26"/>
        </w:rPr>
        <w:t xml:space="preserve">т.к. любой руководитель сам </w:t>
      </w:r>
      <w:r w:rsidR="007C525D">
        <w:rPr>
          <w:rFonts w:ascii="Times New Roman" w:eastAsia="Times New Roman" w:hAnsi="Times New Roman" w:cs="Times New Roman"/>
          <w:sz w:val="26"/>
          <w:szCs w:val="26"/>
        </w:rPr>
        <w:t>п</w:t>
      </w:r>
      <w:r w:rsidR="00BC6F80">
        <w:rPr>
          <w:rFonts w:ascii="Times New Roman" w:eastAsia="Times New Roman" w:hAnsi="Times New Roman" w:cs="Times New Roman"/>
          <w:sz w:val="26"/>
          <w:szCs w:val="26"/>
        </w:rPr>
        <w:t>ринимает</w:t>
      </w:r>
      <w:r>
        <w:rPr>
          <w:rFonts w:ascii="Times New Roman" w:eastAsia="Times New Roman" w:hAnsi="Times New Roman" w:cs="Times New Roman"/>
          <w:sz w:val="26"/>
          <w:szCs w:val="26"/>
        </w:rPr>
        <w:t xml:space="preserve"> решения относительно имеющейся задолженности пере</w:t>
      </w:r>
      <w:r w:rsidR="00BC6F80">
        <w:rPr>
          <w:rFonts w:ascii="Times New Roman" w:eastAsia="Times New Roman" w:hAnsi="Times New Roman" w:cs="Times New Roman"/>
          <w:sz w:val="26"/>
          <w:szCs w:val="26"/>
        </w:rPr>
        <w:t>д кредиторами.</w:t>
      </w:r>
    </w:p>
    <w:p w:rsidR="007D2FD7" w:rsidRDefault="007D2FD7" w:rsidP="002F733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Сегодня мы вкратце изложили полномочия реабилитационного управляющего, которые регламентированы статьей 71 Закона.</w:t>
      </w:r>
    </w:p>
    <w:p w:rsidR="007D2FD7" w:rsidRDefault="007D2FD7" w:rsidP="000A7D51">
      <w:pPr>
        <w:spacing w:after="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6"/>
          <w:szCs w:val="26"/>
        </w:rPr>
        <w:tab/>
      </w:r>
      <w:r w:rsidR="00A71B7A">
        <w:rPr>
          <w:rFonts w:ascii="Times New Roman" w:eastAsia="Times New Roman" w:hAnsi="Times New Roman" w:cs="Times New Roman"/>
          <w:sz w:val="27"/>
          <w:szCs w:val="27"/>
        </w:rPr>
        <w:t xml:space="preserve">Департамент еще раз напоминает, в случае возникновения вопросов </w:t>
      </w:r>
      <w:r w:rsidR="000A7D51" w:rsidRPr="006C7C28">
        <w:rPr>
          <w:rFonts w:ascii="Times New Roman" w:eastAsia="Times New Roman" w:hAnsi="Times New Roman" w:cs="Times New Roman"/>
          <w:sz w:val="27"/>
          <w:szCs w:val="27"/>
        </w:rPr>
        <w:t>относительно применения процедуры реабилитации обращаться по телефонам: 87212-410919, сот.87756152325 в рабочие дни с 09.00 час</w:t>
      </w:r>
      <w:proofErr w:type="gramStart"/>
      <w:r w:rsidR="000A7D51" w:rsidRPr="006C7C28">
        <w:rPr>
          <w:rFonts w:ascii="Times New Roman" w:eastAsia="Times New Roman" w:hAnsi="Times New Roman" w:cs="Times New Roman"/>
          <w:sz w:val="27"/>
          <w:szCs w:val="27"/>
        </w:rPr>
        <w:t>.</w:t>
      </w:r>
      <w:proofErr w:type="gramEnd"/>
      <w:r w:rsidR="000A7D51" w:rsidRPr="006C7C28">
        <w:rPr>
          <w:rFonts w:ascii="Times New Roman" w:eastAsia="Times New Roman" w:hAnsi="Times New Roman" w:cs="Times New Roman"/>
          <w:sz w:val="27"/>
          <w:szCs w:val="27"/>
        </w:rPr>
        <w:t xml:space="preserve"> </w:t>
      </w:r>
      <w:proofErr w:type="gramStart"/>
      <w:r w:rsidR="000A7D51" w:rsidRPr="006C7C28">
        <w:rPr>
          <w:rFonts w:ascii="Times New Roman" w:eastAsia="Times New Roman" w:hAnsi="Times New Roman" w:cs="Times New Roman"/>
          <w:sz w:val="27"/>
          <w:szCs w:val="27"/>
        </w:rPr>
        <w:t>д</w:t>
      </w:r>
      <w:proofErr w:type="gramEnd"/>
      <w:r w:rsidR="000A7D51" w:rsidRPr="006C7C28">
        <w:rPr>
          <w:rFonts w:ascii="Times New Roman" w:eastAsia="Times New Roman" w:hAnsi="Times New Roman" w:cs="Times New Roman"/>
          <w:sz w:val="27"/>
          <w:szCs w:val="27"/>
        </w:rPr>
        <w:t>о 18.30 часов с перерывом с 13.00 часов до 14.30 часов</w:t>
      </w:r>
      <w:r w:rsidR="006D096C">
        <w:rPr>
          <w:rFonts w:ascii="Times New Roman" w:eastAsia="Times New Roman" w:hAnsi="Times New Roman" w:cs="Times New Roman"/>
          <w:sz w:val="27"/>
          <w:szCs w:val="27"/>
        </w:rPr>
        <w:t>.</w:t>
      </w:r>
    </w:p>
    <w:p w:rsidR="005C505F" w:rsidRDefault="005C505F" w:rsidP="000A7D51">
      <w:pPr>
        <w:spacing w:after="0" w:line="240" w:lineRule="auto"/>
        <w:jc w:val="both"/>
        <w:rPr>
          <w:rFonts w:ascii="Times New Roman" w:eastAsia="Times New Roman" w:hAnsi="Times New Roman" w:cs="Times New Roman"/>
          <w:sz w:val="27"/>
          <w:szCs w:val="27"/>
        </w:rPr>
      </w:pPr>
    </w:p>
    <w:p w:rsidR="005C505F" w:rsidRDefault="005C505F" w:rsidP="000A7D51">
      <w:pPr>
        <w:spacing w:after="0" w:line="240" w:lineRule="auto"/>
        <w:jc w:val="both"/>
        <w:rPr>
          <w:rFonts w:ascii="Times New Roman" w:eastAsia="Times New Roman" w:hAnsi="Times New Roman" w:cs="Times New Roman"/>
          <w:sz w:val="27"/>
          <w:szCs w:val="27"/>
        </w:rPr>
      </w:pPr>
    </w:p>
    <w:p w:rsidR="005C505F" w:rsidRDefault="005C505F" w:rsidP="000A7D51">
      <w:pPr>
        <w:spacing w:after="0" w:line="240" w:lineRule="auto"/>
        <w:jc w:val="both"/>
        <w:rPr>
          <w:rFonts w:ascii="Times New Roman" w:eastAsia="Times New Roman" w:hAnsi="Times New Roman" w:cs="Times New Roman"/>
          <w:sz w:val="27"/>
          <w:szCs w:val="27"/>
        </w:rPr>
      </w:pPr>
    </w:p>
    <w:p w:rsidR="005C505F" w:rsidRDefault="005C505F" w:rsidP="000A7D51">
      <w:pPr>
        <w:spacing w:after="0" w:line="240" w:lineRule="auto"/>
        <w:jc w:val="both"/>
        <w:rPr>
          <w:rFonts w:ascii="Times New Roman" w:eastAsia="Times New Roman" w:hAnsi="Times New Roman" w:cs="Times New Roman"/>
          <w:sz w:val="27"/>
          <w:szCs w:val="27"/>
        </w:rPr>
      </w:pPr>
    </w:p>
    <w:p w:rsidR="005C505F" w:rsidRDefault="005C505F" w:rsidP="000A7D51">
      <w:pPr>
        <w:spacing w:after="0" w:line="240" w:lineRule="auto"/>
        <w:jc w:val="both"/>
        <w:rPr>
          <w:rFonts w:ascii="Times New Roman" w:eastAsia="Times New Roman" w:hAnsi="Times New Roman" w:cs="Times New Roman"/>
          <w:sz w:val="27"/>
          <w:szCs w:val="27"/>
        </w:rPr>
      </w:pPr>
    </w:p>
    <w:p w:rsidR="000E21C5" w:rsidRPr="0038416D" w:rsidRDefault="00C826DB" w:rsidP="0038416D">
      <w:pPr>
        <w:spacing w:after="0" w:line="240" w:lineRule="auto"/>
        <w:jc w:val="both"/>
        <w:rPr>
          <w:lang w:val="kk-KZ"/>
        </w:rPr>
      </w:pPr>
      <w:r>
        <w:rPr>
          <w:rFonts w:ascii="Times New Roman" w:eastAsia="Times New Roman" w:hAnsi="Times New Roman" w:cs="Times New Roman"/>
          <w:b/>
          <w:sz w:val="24"/>
          <w:szCs w:val="24"/>
          <w:lang w:val="kk-KZ"/>
        </w:rPr>
        <w:tab/>
      </w:r>
    </w:p>
    <w:sectPr w:rsidR="000E21C5" w:rsidRPr="0038416D" w:rsidSect="0003322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8B" w:rsidRDefault="002F6F8B" w:rsidP="008B0B1D">
      <w:pPr>
        <w:spacing w:after="0" w:line="240" w:lineRule="auto"/>
      </w:pPr>
      <w:r>
        <w:separator/>
      </w:r>
    </w:p>
  </w:endnote>
  <w:endnote w:type="continuationSeparator" w:id="0">
    <w:p w:rsidR="002F6F8B" w:rsidRDefault="002F6F8B" w:rsidP="008B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8B" w:rsidRDefault="002F6F8B" w:rsidP="008B0B1D">
      <w:pPr>
        <w:spacing w:after="0" w:line="240" w:lineRule="auto"/>
      </w:pPr>
      <w:r>
        <w:separator/>
      </w:r>
    </w:p>
  </w:footnote>
  <w:footnote w:type="continuationSeparator" w:id="0">
    <w:p w:rsidR="002F6F8B" w:rsidRDefault="002F6F8B" w:rsidP="008B0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1D" w:rsidRDefault="008B0B1D">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B0B1D" w:rsidRPr="008B0B1D" w:rsidRDefault="008B0B1D">
                          <w:pPr>
                            <w:rPr>
                              <w:rFonts w:ascii="Times New Roman" w:hAnsi="Times New Roman" w:cs="Times New Roman"/>
                              <w:color w:val="0C0000"/>
                              <w:sz w:val="14"/>
                            </w:rPr>
                          </w:pPr>
                          <w:r>
                            <w:rPr>
                              <w:rFonts w:ascii="Times New Roman" w:hAnsi="Times New Roman" w:cs="Times New Roman"/>
                              <w:color w:val="0C0000"/>
                              <w:sz w:val="14"/>
                            </w:rPr>
                            <w:t xml:space="preserve">14.09.2020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8B0B1D" w:rsidRPr="008B0B1D" w:rsidRDefault="008B0B1D">
                    <w:pPr>
                      <w:rPr>
                        <w:rFonts w:ascii="Times New Roman" w:hAnsi="Times New Roman" w:cs="Times New Roman"/>
                        <w:color w:val="0C0000"/>
                        <w:sz w:val="14"/>
                      </w:rPr>
                    </w:pPr>
                    <w:r>
                      <w:rPr>
                        <w:rFonts w:ascii="Times New Roman" w:hAnsi="Times New Roman" w:cs="Times New Roman"/>
                        <w:color w:val="0C0000"/>
                        <w:sz w:val="14"/>
                      </w:rPr>
                      <w:t xml:space="preserve">14.09.2020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C5"/>
    <w:rsid w:val="0000651D"/>
    <w:rsid w:val="00033228"/>
    <w:rsid w:val="000A7D51"/>
    <w:rsid w:val="000E21C5"/>
    <w:rsid w:val="00102B3A"/>
    <w:rsid w:val="00207C82"/>
    <w:rsid w:val="0023734D"/>
    <w:rsid w:val="002F6F8B"/>
    <w:rsid w:val="002F7339"/>
    <w:rsid w:val="00324174"/>
    <w:rsid w:val="00343C61"/>
    <w:rsid w:val="00344C3C"/>
    <w:rsid w:val="0038416D"/>
    <w:rsid w:val="003B185C"/>
    <w:rsid w:val="003F6137"/>
    <w:rsid w:val="00422E22"/>
    <w:rsid w:val="00456855"/>
    <w:rsid w:val="00551123"/>
    <w:rsid w:val="005C505F"/>
    <w:rsid w:val="006B0840"/>
    <w:rsid w:val="006D096C"/>
    <w:rsid w:val="007C525D"/>
    <w:rsid w:val="007D2FD7"/>
    <w:rsid w:val="008B0B1D"/>
    <w:rsid w:val="0092077A"/>
    <w:rsid w:val="00A71B7A"/>
    <w:rsid w:val="00AA468C"/>
    <w:rsid w:val="00BC6F80"/>
    <w:rsid w:val="00BF17D0"/>
    <w:rsid w:val="00C826DB"/>
    <w:rsid w:val="00C961D0"/>
    <w:rsid w:val="00D26E64"/>
    <w:rsid w:val="00DF6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B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0B1D"/>
  </w:style>
  <w:style w:type="paragraph" w:styleId="a5">
    <w:name w:val="footer"/>
    <w:basedOn w:val="a"/>
    <w:link w:val="a6"/>
    <w:uiPriority w:val="99"/>
    <w:unhideWhenUsed/>
    <w:rsid w:val="008B0B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0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B1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0B1D"/>
  </w:style>
  <w:style w:type="paragraph" w:styleId="a5">
    <w:name w:val="footer"/>
    <w:basedOn w:val="a"/>
    <w:link w:val="a6"/>
    <w:uiPriority w:val="99"/>
    <w:unhideWhenUsed/>
    <w:rsid w:val="008B0B1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575225">
      <w:bodyDiv w:val="1"/>
      <w:marLeft w:val="0"/>
      <w:marRight w:val="0"/>
      <w:marTop w:val="0"/>
      <w:marBottom w:val="0"/>
      <w:divBdr>
        <w:top w:val="none" w:sz="0" w:space="0" w:color="auto"/>
        <w:left w:val="none" w:sz="0" w:space="0" w:color="auto"/>
        <w:bottom w:val="none" w:sz="0" w:space="0" w:color="auto"/>
        <w:right w:val="none" w:sz="0" w:space="0" w:color="auto"/>
      </w:divBdr>
      <w:divsChild>
        <w:div w:id="1616718972">
          <w:marLeft w:val="0"/>
          <w:marRight w:val="0"/>
          <w:marTop w:val="0"/>
          <w:marBottom w:val="0"/>
          <w:divBdr>
            <w:top w:val="none" w:sz="0" w:space="0" w:color="auto"/>
            <w:left w:val="none" w:sz="0" w:space="0" w:color="auto"/>
            <w:bottom w:val="none" w:sz="0" w:space="0" w:color="auto"/>
            <w:right w:val="none" w:sz="0" w:space="0" w:color="auto"/>
          </w:divBdr>
        </w:div>
        <w:div w:id="558055436">
          <w:marLeft w:val="0"/>
          <w:marRight w:val="0"/>
          <w:marTop w:val="0"/>
          <w:marBottom w:val="0"/>
          <w:divBdr>
            <w:top w:val="none" w:sz="0" w:space="0" w:color="auto"/>
            <w:left w:val="none" w:sz="0" w:space="0" w:color="auto"/>
            <w:bottom w:val="none" w:sz="0" w:space="0" w:color="auto"/>
            <w:right w:val="none" w:sz="0" w:space="0" w:color="auto"/>
          </w:divBdr>
        </w:div>
        <w:div w:id="380986189">
          <w:marLeft w:val="0"/>
          <w:marRight w:val="0"/>
          <w:marTop w:val="0"/>
          <w:marBottom w:val="0"/>
          <w:divBdr>
            <w:top w:val="none" w:sz="0" w:space="0" w:color="auto"/>
            <w:left w:val="none" w:sz="0" w:space="0" w:color="auto"/>
            <w:bottom w:val="none" w:sz="0" w:space="0" w:color="auto"/>
            <w:right w:val="none" w:sz="0" w:space="0" w:color="auto"/>
          </w:divBdr>
        </w:div>
        <w:div w:id="587227944">
          <w:marLeft w:val="0"/>
          <w:marRight w:val="0"/>
          <w:marTop w:val="0"/>
          <w:marBottom w:val="0"/>
          <w:divBdr>
            <w:top w:val="none" w:sz="0" w:space="0" w:color="auto"/>
            <w:left w:val="none" w:sz="0" w:space="0" w:color="auto"/>
            <w:bottom w:val="none" w:sz="0" w:space="0" w:color="auto"/>
            <w:right w:val="none" w:sz="0" w:space="0" w:color="auto"/>
          </w:divBdr>
        </w:div>
        <w:div w:id="336538340">
          <w:marLeft w:val="0"/>
          <w:marRight w:val="0"/>
          <w:marTop w:val="0"/>
          <w:marBottom w:val="0"/>
          <w:divBdr>
            <w:top w:val="none" w:sz="0" w:space="0" w:color="auto"/>
            <w:left w:val="none" w:sz="0" w:space="0" w:color="auto"/>
            <w:bottom w:val="none" w:sz="0" w:space="0" w:color="auto"/>
            <w:right w:val="none" w:sz="0" w:space="0" w:color="auto"/>
          </w:divBdr>
        </w:div>
        <w:div w:id="1986543714">
          <w:marLeft w:val="0"/>
          <w:marRight w:val="0"/>
          <w:marTop w:val="0"/>
          <w:marBottom w:val="0"/>
          <w:divBdr>
            <w:top w:val="none" w:sz="0" w:space="0" w:color="auto"/>
            <w:left w:val="none" w:sz="0" w:space="0" w:color="auto"/>
            <w:bottom w:val="none" w:sz="0" w:space="0" w:color="auto"/>
            <w:right w:val="none" w:sz="0" w:space="0" w:color="auto"/>
          </w:divBdr>
        </w:div>
        <w:div w:id="265965916">
          <w:marLeft w:val="0"/>
          <w:marRight w:val="0"/>
          <w:marTop w:val="0"/>
          <w:marBottom w:val="0"/>
          <w:divBdr>
            <w:top w:val="none" w:sz="0" w:space="0" w:color="auto"/>
            <w:left w:val="none" w:sz="0" w:space="0" w:color="auto"/>
            <w:bottom w:val="none" w:sz="0" w:space="0" w:color="auto"/>
            <w:right w:val="none" w:sz="0" w:space="0" w:color="auto"/>
          </w:divBdr>
        </w:div>
        <w:div w:id="1513687211">
          <w:marLeft w:val="0"/>
          <w:marRight w:val="0"/>
          <w:marTop w:val="0"/>
          <w:marBottom w:val="0"/>
          <w:divBdr>
            <w:top w:val="none" w:sz="0" w:space="0" w:color="auto"/>
            <w:left w:val="none" w:sz="0" w:space="0" w:color="auto"/>
            <w:bottom w:val="none" w:sz="0" w:space="0" w:color="auto"/>
            <w:right w:val="none" w:sz="0" w:space="0" w:color="auto"/>
          </w:divBdr>
        </w:div>
        <w:div w:id="546841965">
          <w:marLeft w:val="0"/>
          <w:marRight w:val="0"/>
          <w:marTop w:val="0"/>
          <w:marBottom w:val="0"/>
          <w:divBdr>
            <w:top w:val="none" w:sz="0" w:space="0" w:color="auto"/>
            <w:left w:val="none" w:sz="0" w:space="0" w:color="auto"/>
            <w:bottom w:val="none" w:sz="0" w:space="0" w:color="auto"/>
            <w:right w:val="none" w:sz="0" w:space="0" w:color="auto"/>
          </w:divBdr>
        </w:div>
        <w:div w:id="1437483478">
          <w:marLeft w:val="0"/>
          <w:marRight w:val="0"/>
          <w:marTop w:val="0"/>
          <w:marBottom w:val="0"/>
          <w:divBdr>
            <w:top w:val="none" w:sz="0" w:space="0" w:color="auto"/>
            <w:left w:val="none" w:sz="0" w:space="0" w:color="auto"/>
            <w:bottom w:val="none" w:sz="0" w:space="0" w:color="auto"/>
            <w:right w:val="none" w:sz="0" w:space="0" w:color="auto"/>
          </w:divBdr>
        </w:div>
        <w:div w:id="1261911284">
          <w:marLeft w:val="0"/>
          <w:marRight w:val="0"/>
          <w:marTop w:val="0"/>
          <w:marBottom w:val="0"/>
          <w:divBdr>
            <w:top w:val="none" w:sz="0" w:space="0" w:color="auto"/>
            <w:left w:val="none" w:sz="0" w:space="0" w:color="auto"/>
            <w:bottom w:val="none" w:sz="0" w:space="0" w:color="auto"/>
            <w:right w:val="none" w:sz="0" w:space="0" w:color="auto"/>
          </w:divBdr>
        </w:div>
        <w:div w:id="1808164325">
          <w:marLeft w:val="0"/>
          <w:marRight w:val="0"/>
          <w:marTop w:val="0"/>
          <w:marBottom w:val="0"/>
          <w:divBdr>
            <w:top w:val="none" w:sz="0" w:space="0" w:color="auto"/>
            <w:left w:val="none" w:sz="0" w:space="0" w:color="auto"/>
            <w:bottom w:val="none" w:sz="0" w:space="0" w:color="auto"/>
            <w:right w:val="none" w:sz="0" w:space="0" w:color="auto"/>
          </w:divBdr>
        </w:div>
        <w:div w:id="811747754">
          <w:marLeft w:val="0"/>
          <w:marRight w:val="0"/>
          <w:marTop w:val="0"/>
          <w:marBottom w:val="0"/>
          <w:divBdr>
            <w:top w:val="none" w:sz="0" w:space="0" w:color="auto"/>
            <w:left w:val="none" w:sz="0" w:space="0" w:color="auto"/>
            <w:bottom w:val="none" w:sz="0" w:space="0" w:color="auto"/>
            <w:right w:val="none" w:sz="0" w:space="0" w:color="auto"/>
          </w:divBdr>
        </w:div>
        <w:div w:id="471870203">
          <w:marLeft w:val="0"/>
          <w:marRight w:val="0"/>
          <w:marTop w:val="0"/>
          <w:marBottom w:val="0"/>
          <w:divBdr>
            <w:top w:val="none" w:sz="0" w:space="0" w:color="auto"/>
            <w:left w:val="none" w:sz="0" w:space="0" w:color="auto"/>
            <w:bottom w:val="none" w:sz="0" w:space="0" w:color="auto"/>
            <w:right w:val="none" w:sz="0" w:space="0" w:color="auto"/>
          </w:divBdr>
        </w:div>
        <w:div w:id="66810369">
          <w:marLeft w:val="0"/>
          <w:marRight w:val="0"/>
          <w:marTop w:val="0"/>
          <w:marBottom w:val="0"/>
          <w:divBdr>
            <w:top w:val="none" w:sz="0" w:space="0" w:color="auto"/>
            <w:left w:val="none" w:sz="0" w:space="0" w:color="auto"/>
            <w:bottom w:val="none" w:sz="0" w:space="0" w:color="auto"/>
            <w:right w:val="none" w:sz="0" w:space="0" w:color="auto"/>
          </w:divBdr>
        </w:div>
        <w:div w:id="1172526447">
          <w:marLeft w:val="0"/>
          <w:marRight w:val="0"/>
          <w:marTop w:val="0"/>
          <w:marBottom w:val="0"/>
          <w:divBdr>
            <w:top w:val="none" w:sz="0" w:space="0" w:color="auto"/>
            <w:left w:val="none" w:sz="0" w:space="0" w:color="auto"/>
            <w:bottom w:val="none" w:sz="0" w:space="0" w:color="auto"/>
            <w:right w:val="none" w:sz="0" w:space="0" w:color="auto"/>
          </w:divBdr>
        </w:div>
        <w:div w:id="916213522">
          <w:marLeft w:val="0"/>
          <w:marRight w:val="0"/>
          <w:marTop w:val="0"/>
          <w:marBottom w:val="0"/>
          <w:divBdr>
            <w:top w:val="none" w:sz="0" w:space="0" w:color="auto"/>
            <w:left w:val="none" w:sz="0" w:space="0" w:color="auto"/>
            <w:bottom w:val="none" w:sz="0" w:space="0" w:color="auto"/>
            <w:right w:val="none" w:sz="0" w:space="0" w:color="auto"/>
          </w:divBdr>
        </w:div>
        <w:div w:id="18092321">
          <w:marLeft w:val="0"/>
          <w:marRight w:val="0"/>
          <w:marTop w:val="0"/>
          <w:marBottom w:val="0"/>
          <w:divBdr>
            <w:top w:val="none" w:sz="0" w:space="0" w:color="auto"/>
            <w:left w:val="none" w:sz="0" w:space="0" w:color="auto"/>
            <w:bottom w:val="none" w:sz="0" w:space="0" w:color="auto"/>
            <w:right w:val="none" w:sz="0" w:space="0" w:color="auto"/>
          </w:divBdr>
        </w:div>
        <w:div w:id="540678176">
          <w:marLeft w:val="0"/>
          <w:marRight w:val="0"/>
          <w:marTop w:val="0"/>
          <w:marBottom w:val="0"/>
          <w:divBdr>
            <w:top w:val="none" w:sz="0" w:space="0" w:color="auto"/>
            <w:left w:val="none" w:sz="0" w:space="0" w:color="auto"/>
            <w:bottom w:val="none" w:sz="0" w:space="0" w:color="auto"/>
            <w:right w:val="none" w:sz="0" w:space="0" w:color="auto"/>
          </w:divBdr>
        </w:div>
        <w:div w:id="147937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F9D6-443C-4C8C-B0B9-82FE9B58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ebeisembina</dc:creator>
  <cp:lastModifiedBy>Салыков Манасбек Кайратулы</cp:lastModifiedBy>
  <cp:revision>2</cp:revision>
  <dcterms:created xsi:type="dcterms:W3CDTF">2020-09-14T13:42:00Z</dcterms:created>
  <dcterms:modified xsi:type="dcterms:W3CDTF">2020-09-14T13:42:00Z</dcterms:modified>
</cp:coreProperties>
</file>