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917AD" w14:paraId="5137512E" w14:textId="77777777" w:rsidTr="00D917A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9BC7E45" w14:textId="77777777" w:rsidR="00D917AD" w:rsidRDefault="00D917AD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ДГД-05-10/7788   от: 02.11.2020</w:t>
            </w:r>
          </w:p>
          <w:p w14:paraId="3F44E5F9" w14:textId="77777777" w:rsidR="00D917AD" w:rsidRPr="00D917AD" w:rsidRDefault="00D917AD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ДГД-05-10/7788   от: 02.11.2020</w:t>
            </w:r>
          </w:p>
        </w:tc>
      </w:tr>
    </w:tbl>
    <w:p w14:paraId="523235BD" w14:textId="77777777"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CF4B8D">
        <w:rPr>
          <w:b/>
          <w:color w:val="222222"/>
          <w:sz w:val="28"/>
          <w:szCs w:val="28"/>
          <w:lang w:val="kk-KZ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14:paraId="6B44804E" w14:textId="77777777" w:rsidR="009C67FB" w:rsidRPr="00CF4B8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3DFB18B6" w14:textId="77777777"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14:paraId="64EFD901" w14:textId="77777777"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14:paraId="6064E1DD" w14:textId="77777777"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14:paraId="1939C7B6" w14:textId="77777777" w:rsidR="009C67FB" w:rsidRPr="004E570D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4E570D">
        <w:rPr>
          <w:color w:val="222222"/>
          <w:sz w:val="28"/>
          <w:szCs w:val="28"/>
          <w:lang w:val="kk-KZ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14:paraId="58AF3E39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55F2F7E2" w14:textId="77777777" w:rsidR="00851F7D" w:rsidRPr="004E570D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651C7782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1021B156" w14:textId="77777777" w:rsidR="009C67FB" w:rsidRPr="004E570D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</w:p>
    <w:p w14:paraId="779CF46D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14:paraId="5B59DEAD" w14:textId="77777777"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</w:p>
    <w:p w14:paraId="21C06E0A" w14:textId="77777777"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E4A2B47" w14:textId="77777777"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14:paraId="2E6B4518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14:paraId="64467EC3" w14:textId="77777777"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того, чтобы выигрыши начали работать </w:t>
      </w:r>
      <w:proofErr w:type="gramStart"/>
      <w:r>
        <w:rPr>
          <w:color w:val="222222"/>
          <w:sz w:val="28"/>
          <w:szCs w:val="28"/>
        </w:rPr>
        <w:t>пользователям</w:t>
      </w:r>
      <w:proofErr w:type="gramEnd"/>
      <w:r>
        <w:rPr>
          <w:color w:val="222222"/>
          <w:sz w:val="28"/>
          <w:szCs w:val="28"/>
        </w:rPr>
        <w:t xml:space="preserve"> необходимо обновить приложение.</w:t>
      </w:r>
    </w:p>
    <w:p w14:paraId="7F79DEE5" w14:textId="77777777" w:rsidR="009C67FB" w:rsidRPr="004E570D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 xml:space="preserve">Каждый потребитель может направить чек за приобретенный товар (работу и услугу) через мобильное приложение (бесплатное приложение  </w:t>
      </w:r>
      <w:proofErr w:type="spellStart"/>
      <w:r w:rsidR="009C67FB" w:rsidRPr="009C67FB">
        <w:rPr>
          <w:color w:val="222222"/>
          <w:sz w:val="28"/>
          <w:szCs w:val="28"/>
        </w:rPr>
        <w:t>Wipon</w:t>
      </w:r>
      <w:proofErr w:type="spellEnd"/>
      <w:r w:rsidR="009C67FB" w:rsidRPr="009C67FB">
        <w:rPr>
          <w:color w:val="222222"/>
          <w:sz w:val="28"/>
          <w:szCs w:val="28"/>
        </w:rPr>
        <w:t>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p w14:paraId="0168F227" w14:textId="77777777" w:rsidR="004E570D" w:rsidRPr="004E570D" w:rsidRDefault="004E570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321E787E" w14:textId="77777777" w:rsidR="004E570D" w:rsidRPr="00CF4B8D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560147B3" w14:textId="77777777" w:rsidR="004E570D" w:rsidRPr="00CF4B8D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0A287FC6" w14:textId="77777777" w:rsidR="004E570D" w:rsidRPr="00CF4B8D" w:rsidRDefault="004E570D" w:rsidP="004E570D">
      <w:pPr>
        <w:pStyle w:val="a3"/>
        <w:shd w:val="clear" w:color="auto" w:fill="FFFFFF"/>
        <w:spacing w:after="0" w:afterAutospacing="0"/>
        <w:jc w:val="center"/>
        <w:rPr>
          <w:b/>
          <w:color w:val="222222"/>
          <w:sz w:val="28"/>
          <w:szCs w:val="28"/>
        </w:rPr>
      </w:pPr>
    </w:p>
    <w:p w14:paraId="4EBA93B7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en-US"/>
        </w:rPr>
      </w:pPr>
      <w:r w:rsidRPr="004E570D">
        <w:rPr>
          <w:b/>
          <w:color w:val="222222"/>
          <w:sz w:val="28"/>
          <w:szCs w:val="28"/>
          <w:lang w:val="en-US"/>
        </w:rPr>
        <w:t>Changes to the action "Demand a check - top up the balance</w:t>
      </w:r>
    </w:p>
    <w:p w14:paraId="66C1A394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proofErr w:type="spellStart"/>
      <w:r w:rsidRPr="004E570D">
        <w:rPr>
          <w:b/>
          <w:color w:val="222222"/>
          <w:sz w:val="28"/>
          <w:szCs w:val="28"/>
        </w:rPr>
        <w:t>mobile</w:t>
      </w:r>
      <w:proofErr w:type="spellEnd"/>
      <w:r w:rsidRPr="004E570D">
        <w:rPr>
          <w:b/>
          <w:color w:val="222222"/>
          <w:sz w:val="28"/>
          <w:szCs w:val="28"/>
        </w:rPr>
        <w:t xml:space="preserve"> </w:t>
      </w:r>
      <w:proofErr w:type="spellStart"/>
      <w:r w:rsidRPr="004E570D">
        <w:rPr>
          <w:b/>
          <w:color w:val="222222"/>
          <w:sz w:val="28"/>
          <w:szCs w:val="28"/>
        </w:rPr>
        <w:t>phone</w:t>
      </w:r>
      <w:proofErr w:type="spellEnd"/>
      <w:r w:rsidRPr="004E570D">
        <w:rPr>
          <w:b/>
          <w:color w:val="222222"/>
          <w:sz w:val="28"/>
          <w:szCs w:val="28"/>
        </w:rPr>
        <w:t>!"</w:t>
      </w:r>
    </w:p>
    <w:p w14:paraId="2DAD4546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B476678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 The Department of State Revenues for the Karaganda region informs about the changes in the rules of the action "Demand a check - win a prize!", The purpose of which is to increase civic engagement and stimulate fair competition among entrepreneurs.</w:t>
      </w:r>
      <w:r w:rsidRPr="004E570D">
        <w:rPr>
          <w:color w:val="222222"/>
          <w:sz w:val="28"/>
          <w:szCs w:val="28"/>
          <w:lang w:val="en-US"/>
        </w:rPr>
        <w:cr/>
      </w:r>
    </w:p>
    <w:p w14:paraId="2D32F3D8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Fixed payments will be canceled, the amount of payments will depend on the amount of the check. Users will be able to win from 1 to 20% of the check amount.</w:t>
      </w:r>
    </w:p>
    <w:p w14:paraId="16C16ED4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</w:t>
      </w:r>
    </w:p>
    <w:p w14:paraId="15C567D3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</w:t>
      </w:r>
      <w:r>
        <w:rPr>
          <w:color w:val="222222"/>
          <w:sz w:val="28"/>
          <w:szCs w:val="28"/>
          <w:lang w:val="en-US"/>
        </w:rPr>
        <w:t xml:space="preserve">     </w:t>
      </w:r>
      <w:r w:rsidRPr="004E570D">
        <w:rPr>
          <w:color w:val="222222"/>
          <w:sz w:val="28"/>
          <w:szCs w:val="28"/>
          <w:lang w:val="en-US"/>
        </w:rPr>
        <w:t>In order for the winnings to start working, users need to update the application.</w:t>
      </w:r>
    </w:p>
    <w:p w14:paraId="512CD4F4" w14:textId="77777777" w:rsid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 w:rsidRPr="004E570D">
        <w:rPr>
          <w:color w:val="222222"/>
          <w:sz w:val="28"/>
          <w:szCs w:val="28"/>
          <w:lang w:val="en-US"/>
        </w:rPr>
        <w:t xml:space="preserve">      </w:t>
      </w:r>
    </w:p>
    <w:p w14:paraId="3FF28389" w14:textId="77777777" w:rsidR="004E570D" w:rsidRPr="004E570D" w:rsidRDefault="004E570D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 xml:space="preserve">      </w:t>
      </w:r>
      <w:r w:rsidRPr="004E570D">
        <w:rPr>
          <w:color w:val="222222"/>
          <w:sz w:val="28"/>
          <w:szCs w:val="28"/>
          <w:lang w:val="en-US"/>
        </w:rPr>
        <w:t xml:space="preserve">Each consumer can send a check for the purchased product (work and service) through the mobile application (free </w:t>
      </w:r>
      <w:proofErr w:type="spellStart"/>
      <w:r w:rsidRPr="004E570D">
        <w:rPr>
          <w:color w:val="222222"/>
          <w:sz w:val="28"/>
          <w:szCs w:val="28"/>
          <w:lang w:val="en-US"/>
        </w:rPr>
        <w:t>Wipon</w:t>
      </w:r>
      <w:proofErr w:type="spellEnd"/>
      <w:r w:rsidRPr="004E570D">
        <w:rPr>
          <w:color w:val="222222"/>
          <w:sz w:val="28"/>
          <w:szCs w:val="28"/>
          <w:lang w:val="en-US"/>
        </w:rPr>
        <w:t xml:space="preserve"> application) and get a chance to win money on the mobile phone balance every day. Also, in case of non-issuance of fiscal receipts of cash register, the consumer can send a complaint through this application, where, after confirming the fact, the phone balance is replenished.</w:t>
      </w:r>
    </w:p>
    <w:p w14:paraId="55ACF204" w14:textId="77777777" w:rsidR="009C67FB" w:rsidRPr="004E570D" w:rsidRDefault="009C67FB" w:rsidP="004E570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en-US"/>
        </w:rPr>
      </w:pPr>
    </w:p>
    <w:sectPr w:rsidR="009C67FB" w:rsidRPr="004E570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5428" w14:textId="77777777" w:rsidR="0022619F" w:rsidRDefault="0022619F" w:rsidP="00D917AD">
      <w:pPr>
        <w:spacing w:after="0" w:line="240" w:lineRule="auto"/>
      </w:pPr>
      <w:r>
        <w:separator/>
      </w:r>
    </w:p>
  </w:endnote>
  <w:endnote w:type="continuationSeparator" w:id="0">
    <w:p w14:paraId="4E297A2F" w14:textId="77777777" w:rsidR="0022619F" w:rsidRDefault="0022619F" w:rsidP="00D9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27BB" w14:textId="77777777" w:rsidR="00D917AD" w:rsidRDefault="00D917A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DDC87" wp14:editId="6021F75D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BA033" w14:textId="77777777" w:rsidR="00D917AD" w:rsidRPr="00D917AD" w:rsidRDefault="00D917A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03.11.2020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DDC8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121BA033" w14:textId="77777777" w:rsidR="00D917AD" w:rsidRPr="00D917AD" w:rsidRDefault="00D917A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03.11.2020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C33A" w14:textId="77777777" w:rsidR="0022619F" w:rsidRDefault="0022619F" w:rsidP="00D917AD">
      <w:pPr>
        <w:spacing w:after="0" w:line="240" w:lineRule="auto"/>
      </w:pPr>
      <w:r>
        <w:separator/>
      </w:r>
    </w:p>
  </w:footnote>
  <w:footnote w:type="continuationSeparator" w:id="0">
    <w:p w14:paraId="14DE379F" w14:textId="77777777" w:rsidR="0022619F" w:rsidRDefault="0022619F" w:rsidP="00D9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CB"/>
    <w:rsid w:val="000B46FC"/>
    <w:rsid w:val="0022619F"/>
    <w:rsid w:val="002C0126"/>
    <w:rsid w:val="004E570D"/>
    <w:rsid w:val="007E498A"/>
    <w:rsid w:val="00851F7D"/>
    <w:rsid w:val="009C67FB"/>
    <w:rsid w:val="00A155CB"/>
    <w:rsid w:val="00CF4B8D"/>
    <w:rsid w:val="00D917AD"/>
    <w:rsid w:val="00DF027B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D8D1C"/>
  <w15:docId w15:val="{A6D2C471-82C2-491A-963B-FED96B5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7AD"/>
  </w:style>
  <w:style w:type="paragraph" w:styleId="a6">
    <w:name w:val="footer"/>
    <w:basedOn w:val="a"/>
    <w:link w:val="a7"/>
    <w:uiPriority w:val="99"/>
    <w:unhideWhenUsed/>
    <w:rsid w:val="00D9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Данилова Наталья Андреевна</cp:lastModifiedBy>
  <cp:revision>2</cp:revision>
  <dcterms:created xsi:type="dcterms:W3CDTF">2020-11-03T05:22:00Z</dcterms:created>
  <dcterms:modified xsi:type="dcterms:W3CDTF">2020-11-03T05:22:00Z</dcterms:modified>
</cp:coreProperties>
</file>