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F4" w:rsidRPr="009412F4" w:rsidRDefault="009412F4" w:rsidP="009412F4">
      <w:pPr>
        <w:pStyle w:val="4"/>
        <w:spacing w:before="0"/>
        <w:jc w:val="center"/>
        <w:rPr>
          <w:rFonts w:ascii="Times New Roman" w:hAnsi="Times New Roman" w:cs="Times New Roman"/>
          <w:i w:val="0"/>
          <w:color w:val="auto"/>
          <w:sz w:val="28"/>
          <w:szCs w:val="28"/>
        </w:rPr>
      </w:pPr>
      <w:r w:rsidRPr="009412F4">
        <w:rPr>
          <w:rFonts w:ascii="Times New Roman" w:hAnsi="Times New Roman" w:cs="Times New Roman"/>
          <w:i w:val="0"/>
          <w:color w:val="auto"/>
          <w:sz w:val="28"/>
          <w:szCs w:val="28"/>
        </w:rPr>
        <w:t>О переносе сроков внедрения сопроводительных накладных на товары</w:t>
      </w:r>
    </w:p>
    <w:p w:rsidR="009412F4" w:rsidRPr="009412F4" w:rsidRDefault="009412F4" w:rsidP="009412F4">
      <w:pPr>
        <w:pStyle w:val="rtejustify"/>
        <w:spacing w:before="0" w:beforeAutospacing="0" w:after="0" w:afterAutospacing="0"/>
        <w:jc w:val="both"/>
        <w:rPr>
          <w:sz w:val="28"/>
          <w:szCs w:val="28"/>
        </w:rPr>
      </w:pPr>
      <w:r>
        <w:rPr>
          <w:sz w:val="28"/>
          <w:szCs w:val="28"/>
        </w:rPr>
        <w:t xml:space="preserve">          </w:t>
      </w:r>
      <w:proofErr w:type="gramStart"/>
      <w:r w:rsidRPr="009412F4">
        <w:rPr>
          <w:sz w:val="28"/>
          <w:szCs w:val="28"/>
        </w:rPr>
        <w:t>Департа</w:t>
      </w:r>
      <w:bookmarkStart w:id="0" w:name="_GoBack"/>
      <w:bookmarkEnd w:id="0"/>
      <w:r w:rsidRPr="009412F4">
        <w:rPr>
          <w:sz w:val="28"/>
          <w:szCs w:val="28"/>
        </w:rPr>
        <w:t xml:space="preserve">мент государственных доходов по </w:t>
      </w:r>
      <w:r>
        <w:rPr>
          <w:sz w:val="28"/>
          <w:szCs w:val="28"/>
        </w:rPr>
        <w:t>Карагандинской области</w:t>
      </w:r>
      <w:r w:rsidRPr="009412F4">
        <w:rPr>
          <w:sz w:val="28"/>
          <w:szCs w:val="28"/>
        </w:rPr>
        <w:t xml:space="preserve"> сообщает, Приказом Министра финансов Республики Казахстан от 14 октября 2020 года № 1006 «О внесении изменения в приказ Первого заместителя Премьер-Министра Республики Казахстан –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 перенесены</w:t>
      </w:r>
      <w:proofErr w:type="gramEnd"/>
      <w:r w:rsidRPr="009412F4">
        <w:rPr>
          <w:sz w:val="28"/>
          <w:szCs w:val="28"/>
        </w:rPr>
        <w:t xml:space="preserve"> сроки внедрения сопроводительных накладных на товары следующим образом:</w:t>
      </w:r>
    </w:p>
    <w:p w:rsidR="009412F4" w:rsidRPr="009412F4" w:rsidRDefault="009412F4" w:rsidP="009412F4">
      <w:pPr>
        <w:pStyle w:val="rtejustify"/>
        <w:spacing w:before="0" w:beforeAutospacing="0" w:after="0" w:afterAutospacing="0"/>
        <w:jc w:val="both"/>
        <w:rPr>
          <w:sz w:val="28"/>
          <w:szCs w:val="28"/>
        </w:rPr>
      </w:pPr>
      <w:r w:rsidRPr="009412F4">
        <w:rPr>
          <w:rStyle w:val="af1"/>
          <w:sz w:val="28"/>
          <w:szCs w:val="28"/>
        </w:rPr>
        <w:t>с 1 марта 2021 года:</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производство и оборот этилового спирта и (или) алкогольной продукции;</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производство и оборот отдельных видов нефтепродуктов;</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производство и оборот табачных изделий;</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товары, ввозимые на территорию Республики Казахстан;</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товары, вывозимые на территорию Республики Казахстан;</w:t>
      </w:r>
    </w:p>
    <w:p w:rsidR="009412F4" w:rsidRPr="009412F4" w:rsidRDefault="009412F4" w:rsidP="009412F4">
      <w:pPr>
        <w:pStyle w:val="rtejustify"/>
        <w:spacing w:before="0" w:beforeAutospacing="0" w:after="0" w:afterAutospacing="0"/>
        <w:jc w:val="both"/>
        <w:rPr>
          <w:sz w:val="28"/>
          <w:szCs w:val="28"/>
        </w:rPr>
      </w:pPr>
      <w:r w:rsidRPr="009412F4">
        <w:rPr>
          <w:rStyle w:val="af1"/>
          <w:sz w:val="28"/>
          <w:szCs w:val="28"/>
        </w:rPr>
        <w:t>с 1 мая 2021 года:</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товары, коды ТН ВЭД ЕАЭС и наименование которых включены в Перечень товаров ВТО, и по которым ЭСФ выписываются посредством модуля «Виртуальный склад»;</w:t>
      </w:r>
    </w:p>
    <w:p w:rsidR="009412F4" w:rsidRPr="009412F4" w:rsidRDefault="009412F4" w:rsidP="009412F4">
      <w:pPr>
        <w:pStyle w:val="rtejustify"/>
        <w:spacing w:before="0" w:beforeAutospacing="0" w:after="0" w:afterAutospacing="0"/>
        <w:jc w:val="both"/>
        <w:rPr>
          <w:sz w:val="28"/>
          <w:szCs w:val="28"/>
        </w:rPr>
      </w:pPr>
      <w:r w:rsidRPr="009412F4">
        <w:rPr>
          <w:rStyle w:val="af1"/>
          <w:sz w:val="28"/>
          <w:szCs w:val="28"/>
        </w:rPr>
        <w:t>с 1 июля 2021 года:</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товары, код ТН ВЭД ЕАЭС и наименование которых включены в Перечень товаров ВТО;</w:t>
      </w:r>
    </w:p>
    <w:p w:rsidR="009412F4" w:rsidRPr="009412F4" w:rsidRDefault="009412F4" w:rsidP="009412F4">
      <w:pPr>
        <w:pStyle w:val="rtejustify"/>
        <w:spacing w:before="0" w:beforeAutospacing="0" w:after="0" w:afterAutospacing="0"/>
        <w:jc w:val="both"/>
        <w:rPr>
          <w:sz w:val="28"/>
          <w:szCs w:val="28"/>
        </w:rPr>
      </w:pPr>
      <w:r w:rsidRPr="009412F4">
        <w:rPr>
          <w:sz w:val="28"/>
          <w:szCs w:val="28"/>
        </w:rPr>
        <w:t>на товары, подлежащие маркировке.</w:t>
      </w:r>
    </w:p>
    <w:p w:rsidR="00093EF8" w:rsidRDefault="00093EF8" w:rsidP="00093EF8">
      <w:pPr>
        <w:rPr>
          <w:lang w:val="kk-KZ"/>
        </w:rPr>
      </w:pPr>
    </w:p>
    <w:p w:rsidR="009412F4" w:rsidRPr="007D7CD6" w:rsidRDefault="009412F4" w:rsidP="007D7CD6">
      <w:pPr>
        <w:jc w:val="center"/>
        <w:rPr>
          <w:b/>
          <w:lang w:val="kk-KZ"/>
        </w:rPr>
      </w:pPr>
    </w:p>
    <w:p w:rsidR="007D7CD6" w:rsidRPr="007D7CD6" w:rsidRDefault="007D7CD6" w:rsidP="007D7CD6">
      <w:pPr>
        <w:jc w:val="center"/>
        <w:rPr>
          <w:sz w:val="28"/>
          <w:szCs w:val="28"/>
          <w:lang w:val="kk-KZ"/>
        </w:rPr>
      </w:pPr>
      <w:r w:rsidRPr="007D7CD6">
        <w:rPr>
          <w:b/>
          <w:sz w:val="28"/>
          <w:szCs w:val="28"/>
          <w:lang w:val="kk-KZ"/>
        </w:rPr>
        <w:t>Тауарларға ілеспе шот-фактураларды енгізуді кейінге қалдыру туралы</w:t>
      </w:r>
    </w:p>
    <w:p w:rsidR="007D7CD6" w:rsidRPr="007D7CD6" w:rsidRDefault="007D7CD6" w:rsidP="007D7CD6">
      <w:pPr>
        <w:jc w:val="both"/>
        <w:rPr>
          <w:sz w:val="28"/>
          <w:szCs w:val="28"/>
          <w:lang w:val="kk-KZ"/>
        </w:rPr>
      </w:pPr>
      <w:r w:rsidRPr="007D7CD6">
        <w:rPr>
          <w:sz w:val="28"/>
          <w:szCs w:val="28"/>
          <w:lang w:val="kk-KZ"/>
        </w:rPr>
        <w:t xml:space="preserve">          Қарағанды ​​облысы бойынша Мемлекеттік кірістер департаменті «Қазақстан Республикасы Премьер-Министрінің Бірінші орынбасары - Қазақстан Республикасы Қаржы министрінің 2019 жылғы 26 желтоқсандағы No 1424« Тауарлардың тізбесін бекіту туралы »бұйрығына өзгерістер енгізу туралы» Қазақстан Республикасы Қаржы министрінің 2020 жылғы 14 қазандағы No 1006 бұйрығымен хабарлайды. тауарларға ілеспе жүкқұжаттарды, сондай-ақ оларды тіркеу және олардың жұмыс жүру ережелерін жасау міндеттемелері ескеріле отырып, тауарларға ілеспе жүкқұжаттарды орындау мерзімдері келесі мерзімге ауыстырылды:</w:t>
      </w:r>
    </w:p>
    <w:p w:rsidR="007D7CD6" w:rsidRPr="007D7CD6" w:rsidRDefault="007D7CD6" w:rsidP="007D7CD6">
      <w:pPr>
        <w:jc w:val="both"/>
        <w:rPr>
          <w:sz w:val="28"/>
          <w:szCs w:val="28"/>
          <w:lang w:val="kk-KZ"/>
        </w:rPr>
      </w:pPr>
      <w:r w:rsidRPr="007D7CD6">
        <w:rPr>
          <w:sz w:val="28"/>
          <w:szCs w:val="28"/>
          <w:lang w:val="kk-KZ"/>
        </w:rPr>
        <w:t>2021 жылдың 1 наурызынан бастап:</w:t>
      </w:r>
    </w:p>
    <w:p w:rsidR="007D7CD6" w:rsidRPr="007D7CD6" w:rsidRDefault="007D7CD6" w:rsidP="007D7CD6">
      <w:pPr>
        <w:jc w:val="both"/>
        <w:rPr>
          <w:sz w:val="28"/>
          <w:szCs w:val="28"/>
          <w:lang w:val="kk-KZ"/>
        </w:rPr>
      </w:pPr>
      <w:r w:rsidRPr="007D7CD6">
        <w:rPr>
          <w:sz w:val="28"/>
          <w:szCs w:val="28"/>
          <w:lang w:val="kk-KZ"/>
        </w:rPr>
        <w:t>этил спиртін және (немесе) алкогольдік сусындарды өндіру және айналымы үшін;</w:t>
      </w:r>
    </w:p>
    <w:p w:rsidR="007D7CD6" w:rsidRPr="007D7CD6" w:rsidRDefault="007D7CD6" w:rsidP="007D7CD6">
      <w:pPr>
        <w:jc w:val="both"/>
        <w:rPr>
          <w:sz w:val="28"/>
          <w:szCs w:val="28"/>
          <w:lang w:val="kk-KZ"/>
        </w:rPr>
      </w:pPr>
      <w:r w:rsidRPr="007D7CD6">
        <w:rPr>
          <w:sz w:val="28"/>
          <w:szCs w:val="28"/>
          <w:lang w:val="kk-KZ"/>
        </w:rPr>
        <w:t>мұнай өнімдерінің жекелеген түрлерін өндіру және айналымы үшін;</w:t>
      </w:r>
    </w:p>
    <w:p w:rsidR="007D7CD6" w:rsidRPr="007D7CD6" w:rsidRDefault="007D7CD6" w:rsidP="007D7CD6">
      <w:pPr>
        <w:jc w:val="both"/>
        <w:rPr>
          <w:sz w:val="28"/>
          <w:szCs w:val="28"/>
          <w:lang w:val="kk-KZ"/>
        </w:rPr>
      </w:pPr>
      <w:r w:rsidRPr="007D7CD6">
        <w:rPr>
          <w:sz w:val="28"/>
          <w:szCs w:val="28"/>
          <w:lang w:val="kk-KZ"/>
        </w:rPr>
        <w:t>темекі өнімдерін өндіру және айналымы үшін;</w:t>
      </w:r>
    </w:p>
    <w:p w:rsidR="007D7CD6" w:rsidRPr="007D7CD6" w:rsidRDefault="007D7CD6" w:rsidP="007D7CD6">
      <w:pPr>
        <w:jc w:val="both"/>
        <w:rPr>
          <w:sz w:val="28"/>
          <w:szCs w:val="28"/>
          <w:lang w:val="kk-KZ"/>
        </w:rPr>
      </w:pPr>
      <w:r w:rsidRPr="007D7CD6">
        <w:rPr>
          <w:sz w:val="28"/>
          <w:szCs w:val="28"/>
          <w:lang w:val="kk-KZ"/>
        </w:rPr>
        <w:t>Қазақстан Республикасының аумағына әкелінген тауарлар үшін;</w:t>
      </w:r>
    </w:p>
    <w:p w:rsidR="007D7CD6" w:rsidRPr="007D7CD6" w:rsidRDefault="007D7CD6" w:rsidP="007D7CD6">
      <w:pPr>
        <w:jc w:val="both"/>
        <w:rPr>
          <w:sz w:val="28"/>
          <w:szCs w:val="28"/>
          <w:lang w:val="kk-KZ"/>
        </w:rPr>
      </w:pPr>
      <w:r w:rsidRPr="007D7CD6">
        <w:rPr>
          <w:sz w:val="28"/>
          <w:szCs w:val="28"/>
          <w:lang w:val="kk-KZ"/>
        </w:rPr>
        <w:t>Қазақстан Республикасының аумағына әкетілетін тауарлар үшін;</w:t>
      </w:r>
    </w:p>
    <w:p w:rsidR="007D7CD6" w:rsidRPr="007D7CD6" w:rsidRDefault="007D7CD6" w:rsidP="007D7CD6">
      <w:pPr>
        <w:jc w:val="both"/>
        <w:rPr>
          <w:sz w:val="28"/>
          <w:szCs w:val="28"/>
          <w:lang w:val="kk-KZ"/>
        </w:rPr>
      </w:pPr>
      <w:r w:rsidRPr="007D7CD6">
        <w:rPr>
          <w:sz w:val="28"/>
          <w:szCs w:val="28"/>
          <w:lang w:val="kk-KZ"/>
        </w:rPr>
        <w:t>2021 жылдың 1 мамырынан бастап:</w:t>
      </w:r>
    </w:p>
    <w:p w:rsidR="007D7CD6" w:rsidRPr="007D7CD6" w:rsidRDefault="007D7CD6" w:rsidP="007D7CD6">
      <w:pPr>
        <w:jc w:val="both"/>
        <w:rPr>
          <w:sz w:val="28"/>
          <w:szCs w:val="28"/>
          <w:lang w:val="kk-KZ"/>
        </w:rPr>
      </w:pPr>
      <w:r w:rsidRPr="007D7CD6">
        <w:rPr>
          <w:sz w:val="28"/>
          <w:szCs w:val="28"/>
          <w:lang w:val="kk-KZ"/>
        </w:rPr>
        <w:t>ЕАЭО тауарлардың номенклатурасы сыртқы сауда кодтарына бағдарланған және атауы ДСҰ тауарларының тізіміне енгізілген және оларға «виртуалды қойма» модулі арқылы EIF шығарылатын тауарлар үшін;</w:t>
      </w:r>
    </w:p>
    <w:p w:rsidR="007D7CD6" w:rsidRPr="007D7CD6" w:rsidRDefault="007D7CD6" w:rsidP="007D7CD6">
      <w:pPr>
        <w:jc w:val="both"/>
        <w:rPr>
          <w:sz w:val="28"/>
          <w:szCs w:val="28"/>
          <w:lang w:val="kk-KZ"/>
        </w:rPr>
      </w:pPr>
      <w:r w:rsidRPr="007D7CD6">
        <w:rPr>
          <w:sz w:val="28"/>
          <w:szCs w:val="28"/>
          <w:lang w:val="kk-KZ"/>
        </w:rPr>
        <w:t>2021 жылдың 1 шілдесінен бастап:</w:t>
      </w:r>
    </w:p>
    <w:p w:rsidR="007D7CD6" w:rsidRPr="007D7CD6" w:rsidRDefault="007D7CD6" w:rsidP="007D7CD6">
      <w:pPr>
        <w:jc w:val="both"/>
        <w:rPr>
          <w:sz w:val="28"/>
          <w:szCs w:val="28"/>
          <w:lang w:val="kk-KZ"/>
        </w:rPr>
      </w:pPr>
      <w:r w:rsidRPr="007D7CD6">
        <w:rPr>
          <w:sz w:val="28"/>
          <w:szCs w:val="28"/>
          <w:lang w:val="kk-KZ"/>
        </w:rPr>
        <w:t>ЕАЭО тауарлар номенклатурасы сыртқы сауда коды қолданылатын және атауы ДСҰ тауарларының тізіміне енгізілген тауарлар үшін;</w:t>
      </w:r>
    </w:p>
    <w:p w:rsidR="007D7CD6" w:rsidRDefault="007D7CD6" w:rsidP="007D7CD6">
      <w:pPr>
        <w:jc w:val="both"/>
        <w:rPr>
          <w:sz w:val="28"/>
          <w:szCs w:val="28"/>
          <w:lang w:val="kk-KZ"/>
        </w:rPr>
      </w:pPr>
      <w:r w:rsidRPr="007D7CD6">
        <w:rPr>
          <w:sz w:val="28"/>
          <w:szCs w:val="28"/>
          <w:lang w:val="kk-KZ"/>
        </w:rPr>
        <w:lastRenderedPageBreak/>
        <w:t>таңбалауға жататын тауарларға арналған.</w:t>
      </w:r>
    </w:p>
    <w:p w:rsidR="007D7CD6" w:rsidRDefault="007D7CD6" w:rsidP="007D7CD6">
      <w:pPr>
        <w:jc w:val="both"/>
        <w:rPr>
          <w:sz w:val="28"/>
          <w:szCs w:val="28"/>
          <w:lang w:val="kk-KZ"/>
        </w:rPr>
      </w:pPr>
    </w:p>
    <w:p w:rsidR="007D7CD6" w:rsidRDefault="007D7CD6" w:rsidP="007D7CD6">
      <w:pPr>
        <w:jc w:val="both"/>
        <w:rPr>
          <w:sz w:val="28"/>
          <w:szCs w:val="28"/>
          <w:lang w:val="kk-KZ"/>
        </w:rPr>
      </w:pPr>
    </w:p>
    <w:p w:rsidR="007D7CD6" w:rsidRDefault="007D7CD6" w:rsidP="007D7CD6">
      <w:pPr>
        <w:jc w:val="both"/>
        <w:rPr>
          <w:sz w:val="28"/>
          <w:szCs w:val="28"/>
          <w:lang w:val="kk-KZ"/>
        </w:rPr>
      </w:pPr>
    </w:p>
    <w:p w:rsidR="009412F4" w:rsidRPr="007D7CD6" w:rsidRDefault="009412F4" w:rsidP="007D7CD6">
      <w:pPr>
        <w:jc w:val="center"/>
        <w:rPr>
          <w:b/>
          <w:sz w:val="28"/>
          <w:szCs w:val="28"/>
          <w:lang w:val="kk-KZ"/>
        </w:rPr>
      </w:pPr>
      <w:r w:rsidRPr="007D7CD6">
        <w:rPr>
          <w:b/>
          <w:sz w:val="28"/>
          <w:szCs w:val="28"/>
          <w:lang w:val="kk-KZ"/>
        </w:rPr>
        <w:t>On the postponement of the introduction of accompanying invoices for goods</w:t>
      </w:r>
    </w:p>
    <w:p w:rsidR="009412F4" w:rsidRPr="007D7CD6" w:rsidRDefault="009412F4" w:rsidP="007D7CD6">
      <w:pPr>
        <w:jc w:val="both"/>
        <w:rPr>
          <w:sz w:val="28"/>
          <w:szCs w:val="28"/>
          <w:lang w:val="kk-KZ"/>
        </w:rPr>
      </w:pPr>
      <w:r w:rsidRPr="007D7CD6">
        <w:rPr>
          <w:sz w:val="28"/>
          <w:szCs w:val="28"/>
          <w:lang w:val="kk-KZ"/>
        </w:rPr>
        <w:t xml:space="preserve">          The Department of State Revenue for the Karaganda region informs, by Order of the Minister of Finance of the Republic of Kazakhstan dated October 14, 2020 No. 1006 "On amendments to the order of the First Deputy Prime Minister of the Republic of Kazakhstan - Minister of Finance of the Republic of Kazakhstan dated December 26, 2019 No. 1424" On approval of the List of goods , which are subject to the obligation to draw up accompanying waybills for goods, as well as the Rules for registration and their workflow ", the terms of implementation of accompanying waybills for goods have been postponed as follows:</w:t>
      </w:r>
    </w:p>
    <w:p w:rsidR="009412F4" w:rsidRPr="007D7CD6" w:rsidRDefault="009412F4" w:rsidP="007D7CD6">
      <w:pPr>
        <w:jc w:val="both"/>
        <w:rPr>
          <w:sz w:val="28"/>
          <w:szCs w:val="28"/>
          <w:lang w:val="kk-KZ"/>
        </w:rPr>
      </w:pPr>
      <w:r w:rsidRPr="007D7CD6">
        <w:rPr>
          <w:sz w:val="28"/>
          <w:szCs w:val="28"/>
          <w:lang w:val="kk-KZ"/>
        </w:rPr>
        <w:t>from March 1, 2021:</w:t>
      </w:r>
    </w:p>
    <w:p w:rsidR="009412F4" w:rsidRPr="007D7CD6" w:rsidRDefault="009412F4" w:rsidP="007D7CD6">
      <w:pPr>
        <w:jc w:val="both"/>
        <w:rPr>
          <w:sz w:val="28"/>
          <w:szCs w:val="28"/>
          <w:lang w:val="kk-KZ"/>
        </w:rPr>
      </w:pPr>
      <w:r w:rsidRPr="007D7CD6">
        <w:rPr>
          <w:sz w:val="28"/>
          <w:szCs w:val="28"/>
          <w:lang w:val="kk-KZ"/>
        </w:rPr>
        <w:t>for the production and circulation of ethyl alcohol and (or) alcoholic beverages;</w:t>
      </w:r>
    </w:p>
    <w:p w:rsidR="009412F4" w:rsidRPr="007D7CD6" w:rsidRDefault="009412F4" w:rsidP="007D7CD6">
      <w:pPr>
        <w:jc w:val="both"/>
        <w:rPr>
          <w:sz w:val="28"/>
          <w:szCs w:val="28"/>
          <w:lang w:val="kk-KZ"/>
        </w:rPr>
      </w:pPr>
      <w:r w:rsidRPr="007D7CD6">
        <w:rPr>
          <w:sz w:val="28"/>
          <w:szCs w:val="28"/>
          <w:lang w:val="kk-KZ"/>
        </w:rPr>
        <w:t>for the production and circulation of certain types of petroleum products;</w:t>
      </w:r>
    </w:p>
    <w:p w:rsidR="009412F4" w:rsidRPr="007D7CD6" w:rsidRDefault="009412F4" w:rsidP="007D7CD6">
      <w:pPr>
        <w:jc w:val="both"/>
        <w:rPr>
          <w:sz w:val="28"/>
          <w:szCs w:val="28"/>
          <w:lang w:val="kk-KZ"/>
        </w:rPr>
      </w:pPr>
      <w:r w:rsidRPr="007D7CD6">
        <w:rPr>
          <w:sz w:val="28"/>
          <w:szCs w:val="28"/>
          <w:lang w:val="kk-KZ"/>
        </w:rPr>
        <w:t>for the production and circulation of tobacco products;</w:t>
      </w:r>
    </w:p>
    <w:p w:rsidR="009412F4" w:rsidRPr="007D7CD6" w:rsidRDefault="009412F4" w:rsidP="007D7CD6">
      <w:pPr>
        <w:jc w:val="both"/>
        <w:rPr>
          <w:sz w:val="28"/>
          <w:szCs w:val="28"/>
          <w:lang w:val="kk-KZ"/>
        </w:rPr>
      </w:pPr>
      <w:r w:rsidRPr="007D7CD6">
        <w:rPr>
          <w:sz w:val="28"/>
          <w:szCs w:val="28"/>
          <w:lang w:val="kk-KZ"/>
        </w:rPr>
        <w:t>for goods imported into the territory of the Republic of Kazakhstan;</w:t>
      </w:r>
    </w:p>
    <w:p w:rsidR="009412F4" w:rsidRPr="007D7CD6" w:rsidRDefault="009412F4" w:rsidP="007D7CD6">
      <w:pPr>
        <w:jc w:val="both"/>
        <w:rPr>
          <w:sz w:val="28"/>
          <w:szCs w:val="28"/>
          <w:lang w:val="kk-KZ"/>
        </w:rPr>
      </w:pPr>
      <w:r w:rsidRPr="007D7CD6">
        <w:rPr>
          <w:sz w:val="28"/>
          <w:szCs w:val="28"/>
          <w:lang w:val="kk-KZ"/>
        </w:rPr>
        <w:t>for goods exported to the territory of the Republic of Kazakhstan;</w:t>
      </w:r>
    </w:p>
    <w:p w:rsidR="009412F4" w:rsidRPr="007D7CD6" w:rsidRDefault="009412F4" w:rsidP="007D7CD6">
      <w:pPr>
        <w:jc w:val="both"/>
        <w:rPr>
          <w:sz w:val="28"/>
          <w:szCs w:val="28"/>
          <w:lang w:val="kk-KZ"/>
        </w:rPr>
      </w:pPr>
      <w:r w:rsidRPr="007D7CD6">
        <w:rPr>
          <w:sz w:val="28"/>
          <w:szCs w:val="28"/>
          <w:lang w:val="kk-KZ"/>
        </w:rPr>
        <w:t>from May 1, 2021:</w:t>
      </w:r>
    </w:p>
    <w:p w:rsidR="009412F4" w:rsidRPr="007D7CD6" w:rsidRDefault="009412F4" w:rsidP="007D7CD6">
      <w:pPr>
        <w:jc w:val="both"/>
        <w:rPr>
          <w:sz w:val="28"/>
          <w:szCs w:val="28"/>
          <w:lang w:val="kk-KZ"/>
        </w:rPr>
      </w:pPr>
      <w:r w:rsidRPr="007D7CD6">
        <w:rPr>
          <w:sz w:val="28"/>
          <w:szCs w:val="28"/>
          <w:lang w:val="kk-KZ"/>
        </w:rPr>
        <w:t>for goods, the EAEU nomenclature of goods subject to foreign trade codes and the name of which are included in the List of WTO goods, and for which EIFs are issued through the "Virtual warehouse" module;</w:t>
      </w:r>
    </w:p>
    <w:p w:rsidR="009412F4" w:rsidRPr="007D7CD6" w:rsidRDefault="009412F4" w:rsidP="007D7CD6">
      <w:pPr>
        <w:jc w:val="both"/>
        <w:rPr>
          <w:sz w:val="28"/>
          <w:szCs w:val="28"/>
          <w:lang w:val="kk-KZ"/>
        </w:rPr>
      </w:pPr>
      <w:r w:rsidRPr="007D7CD6">
        <w:rPr>
          <w:sz w:val="28"/>
          <w:szCs w:val="28"/>
          <w:lang w:val="kk-KZ"/>
        </w:rPr>
        <w:t>from 1 July 2021:</w:t>
      </w:r>
    </w:p>
    <w:p w:rsidR="009412F4" w:rsidRPr="007D7CD6" w:rsidRDefault="009412F4" w:rsidP="007D7CD6">
      <w:pPr>
        <w:jc w:val="both"/>
        <w:rPr>
          <w:sz w:val="28"/>
          <w:szCs w:val="28"/>
          <w:lang w:val="kk-KZ"/>
        </w:rPr>
      </w:pPr>
      <w:r w:rsidRPr="007D7CD6">
        <w:rPr>
          <w:sz w:val="28"/>
          <w:szCs w:val="28"/>
          <w:lang w:val="kk-KZ"/>
        </w:rPr>
        <w:t>for goods, the EAEU nomenclature of goods subject to foreign trade code and the name of which are included in the List of WTO goods;</w:t>
      </w:r>
    </w:p>
    <w:p w:rsidR="009412F4" w:rsidRPr="007D7CD6" w:rsidRDefault="009412F4" w:rsidP="007D7CD6">
      <w:pPr>
        <w:jc w:val="both"/>
        <w:rPr>
          <w:sz w:val="28"/>
          <w:szCs w:val="28"/>
          <w:lang w:val="kk-KZ"/>
        </w:rPr>
      </w:pPr>
      <w:r w:rsidRPr="007D7CD6">
        <w:rPr>
          <w:sz w:val="28"/>
          <w:szCs w:val="28"/>
          <w:lang w:val="kk-KZ"/>
        </w:rPr>
        <w:t>for goods subject to labeling.</w:t>
      </w:r>
    </w:p>
    <w:sectPr w:rsidR="009412F4" w:rsidRPr="007D7CD6" w:rsidSect="00CA4E17">
      <w:headerReference w:type="even" r:id="rId9"/>
      <w:headerReference w:type="default" r:id="rId10"/>
      <w:headerReference w:type="first" r:id="rId11"/>
      <w:pgSz w:w="11907" w:h="16840"/>
      <w:pgMar w:top="426"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B8" w:rsidRDefault="005B5FB8">
      <w:r>
        <w:separator/>
      </w:r>
    </w:p>
  </w:endnote>
  <w:endnote w:type="continuationSeparator" w:id="0">
    <w:p w:rsidR="005B5FB8" w:rsidRDefault="005B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B8" w:rsidRDefault="005B5FB8">
      <w:r>
        <w:separator/>
      </w:r>
    </w:p>
  </w:footnote>
  <w:footnote w:type="continuationSeparator" w:id="0">
    <w:p w:rsidR="005B5FB8" w:rsidRDefault="005B5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A" w:rsidRDefault="007B206D">
    <w:pPr>
      <w:pStyle w:val="a3"/>
      <w:framePr w:wrap="around" w:vAnchor="text" w:hAnchor="margin" w:xAlign="center" w:y="1"/>
      <w:rPr>
        <w:rStyle w:val="a7"/>
      </w:rPr>
    </w:pPr>
    <w:r>
      <w:rPr>
        <w:rStyle w:val="a7"/>
      </w:rPr>
      <w:fldChar w:fldCharType="begin"/>
    </w:r>
    <w:r w:rsidR="00093EF8">
      <w:rPr>
        <w:rStyle w:val="a7"/>
      </w:rPr>
      <w:instrText xml:space="preserve">PAGE  </w:instrText>
    </w:r>
    <w:r>
      <w:rPr>
        <w:rStyle w:val="a7"/>
      </w:rPr>
      <w:fldChar w:fldCharType="end"/>
    </w:r>
  </w:p>
  <w:p w:rsidR="006E5F5A" w:rsidRDefault="005B5F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A" w:rsidRDefault="007B206D">
    <w:pPr>
      <w:pStyle w:val="a3"/>
      <w:framePr w:wrap="around" w:vAnchor="text" w:hAnchor="margin" w:xAlign="center" w:y="1"/>
      <w:rPr>
        <w:rStyle w:val="a7"/>
      </w:rPr>
    </w:pPr>
    <w:r>
      <w:rPr>
        <w:rStyle w:val="a7"/>
      </w:rPr>
      <w:fldChar w:fldCharType="begin"/>
    </w:r>
    <w:r w:rsidR="00093EF8">
      <w:rPr>
        <w:rStyle w:val="a7"/>
      </w:rPr>
      <w:instrText xml:space="preserve">PAGE  </w:instrText>
    </w:r>
    <w:r>
      <w:rPr>
        <w:rStyle w:val="a7"/>
      </w:rPr>
      <w:fldChar w:fldCharType="separate"/>
    </w:r>
    <w:r w:rsidR="009E1664">
      <w:rPr>
        <w:rStyle w:val="a7"/>
        <w:noProof/>
      </w:rPr>
      <w:t>2</w:t>
    </w:r>
    <w:r>
      <w:rPr>
        <w:rStyle w:val="a7"/>
      </w:rPr>
      <w:fldChar w:fldCharType="end"/>
    </w:r>
  </w:p>
  <w:p w:rsidR="006E5F5A" w:rsidRDefault="005B5FB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D" w:rsidRDefault="004E7B4D">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6459855</wp:posOffset>
              </wp:positionH>
              <wp:positionV relativeFrom="paragraph">
                <wp:posOffset>612140</wp:posOffset>
              </wp:positionV>
              <wp:extent cx="381000" cy="80200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7B4D" w:rsidRPr="004E7B4D" w:rsidRDefault="004E7B4D">
                          <w:pPr>
                            <w:rPr>
                              <w:color w:val="0C0000"/>
                              <w:sz w:val="14"/>
                            </w:rPr>
                          </w:pPr>
                          <w:r>
                            <w:rPr>
                              <w:color w:val="0C0000"/>
                              <w:sz w:val="14"/>
                            </w:rPr>
                            <w:t xml:space="preserve">19.01.2021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8.65pt;margin-top:48.2pt;width:30pt;height:6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" filled="f" stroked="f" strokeweight=".5pt">
              <v:fill o:detectmouseclick="t"/>
              <v:textbox style="layout-flow:vertical;mso-layout-flow-alt:bottom-to-top">
                <w:txbxContent>
                  <w:p w:rsidR="004E7B4D" w:rsidRPr="004E7B4D" w:rsidRDefault="004E7B4D">
                    <w:pPr>
                      <w:rPr>
                        <w:color w:val="0C0000"/>
                        <w:sz w:val="14"/>
                      </w:rPr>
                    </w:pPr>
                    <w:r>
                      <w:rPr>
                        <w:color w:val="0C0000"/>
                        <w:sz w:val="14"/>
                      </w:rPr>
                      <w:t xml:space="preserve">19.01.2021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49F"/>
    <w:multiLevelType w:val="hybridMultilevel"/>
    <w:tmpl w:val="3E2CAE70"/>
    <w:lvl w:ilvl="0" w:tplc="90C6A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F0"/>
    <w:rsid w:val="00020EB9"/>
    <w:rsid w:val="000469EE"/>
    <w:rsid w:val="000534B5"/>
    <w:rsid w:val="000602C1"/>
    <w:rsid w:val="00062651"/>
    <w:rsid w:val="0007538E"/>
    <w:rsid w:val="00093EF8"/>
    <w:rsid w:val="000A1081"/>
    <w:rsid w:val="000A2B63"/>
    <w:rsid w:val="000C1974"/>
    <w:rsid w:val="000F75CC"/>
    <w:rsid w:val="0018149A"/>
    <w:rsid w:val="00185033"/>
    <w:rsid w:val="001918D2"/>
    <w:rsid w:val="001C6114"/>
    <w:rsid w:val="001D46C0"/>
    <w:rsid w:val="001E5B1B"/>
    <w:rsid w:val="002021FB"/>
    <w:rsid w:val="00203626"/>
    <w:rsid w:val="00205D08"/>
    <w:rsid w:val="00207952"/>
    <w:rsid w:val="00210797"/>
    <w:rsid w:val="00215B31"/>
    <w:rsid w:val="00224649"/>
    <w:rsid w:val="00227644"/>
    <w:rsid w:val="00232712"/>
    <w:rsid w:val="0024110C"/>
    <w:rsid w:val="00243A97"/>
    <w:rsid w:val="00277BC4"/>
    <w:rsid w:val="00285785"/>
    <w:rsid w:val="002B2DA9"/>
    <w:rsid w:val="002C62EF"/>
    <w:rsid w:val="002D2E55"/>
    <w:rsid w:val="002D34AE"/>
    <w:rsid w:val="002D5969"/>
    <w:rsid w:val="002E4961"/>
    <w:rsid w:val="002F2BB2"/>
    <w:rsid w:val="002F5850"/>
    <w:rsid w:val="00306702"/>
    <w:rsid w:val="00317D68"/>
    <w:rsid w:val="00342C6A"/>
    <w:rsid w:val="00351852"/>
    <w:rsid w:val="003754B2"/>
    <w:rsid w:val="003C2477"/>
    <w:rsid w:val="00405780"/>
    <w:rsid w:val="00410B0D"/>
    <w:rsid w:val="00411012"/>
    <w:rsid w:val="00437E04"/>
    <w:rsid w:val="00440DA4"/>
    <w:rsid w:val="00442534"/>
    <w:rsid w:val="00455F71"/>
    <w:rsid w:val="00457655"/>
    <w:rsid w:val="00473354"/>
    <w:rsid w:val="004E196B"/>
    <w:rsid w:val="004E2C16"/>
    <w:rsid w:val="004E7B4D"/>
    <w:rsid w:val="004F5A15"/>
    <w:rsid w:val="0053050C"/>
    <w:rsid w:val="00533F21"/>
    <w:rsid w:val="00541271"/>
    <w:rsid w:val="00544641"/>
    <w:rsid w:val="0054486D"/>
    <w:rsid w:val="00551DDB"/>
    <w:rsid w:val="00561713"/>
    <w:rsid w:val="005760C4"/>
    <w:rsid w:val="005810B9"/>
    <w:rsid w:val="00591602"/>
    <w:rsid w:val="00594D63"/>
    <w:rsid w:val="005B4745"/>
    <w:rsid w:val="005B5FB8"/>
    <w:rsid w:val="005F22EF"/>
    <w:rsid w:val="005F5A04"/>
    <w:rsid w:val="00601609"/>
    <w:rsid w:val="006030A3"/>
    <w:rsid w:val="00627DA7"/>
    <w:rsid w:val="00631DE6"/>
    <w:rsid w:val="006543C9"/>
    <w:rsid w:val="0067116F"/>
    <w:rsid w:val="006804D3"/>
    <w:rsid w:val="006842BC"/>
    <w:rsid w:val="0068453D"/>
    <w:rsid w:val="006966B0"/>
    <w:rsid w:val="006B0468"/>
    <w:rsid w:val="006B42B6"/>
    <w:rsid w:val="006D702D"/>
    <w:rsid w:val="0075265B"/>
    <w:rsid w:val="00766B89"/>
    <w:rsid w:val="007A4B7D"/>
    <w:rsid w:val="007A7D15"/>
    <w:rsid w:val="007B19CF"/>
    <w:rsid w:val="007B206D"/>
    <w:rsid w:val="007B45E6"/>
    <w:rsid w:val="007B5C97"/>
    <w:rsid w:val="007B68FF"/>
    <w:rsid w:val="007D7CD6"/>
    <w:rsid w:val="007E0C9E"/>
    <w:rsid w:val="007F2BF0"/>
    <w:rsid w:val="008051BE"/>
    <w:rsid w:val="00815E3D"/>
    <w:rsid w:val="00825FD8"/>
    <w:rsid w:val="0083154B"/>
    <w:rsid w:val="00836540"/>
    <w:rsid w:val="0085093C"/>
    <w:rsid w:val="00867274"/>
    <w:rsid w:val="008930F3"/>
    <w:rsid w:val="0089457E"/>
    <w:rsid w:val="008A65DC"/>
    <w:rsid w:val="008B36A4"/>
    <w:rsid w:val="008D1B72"/>
    <w:rsid w:val="00914415"/>
    <w:rsid w:val="00927559"/>
    <w:rsid w:val="00933547"/>
    <w:rsid w:val="009412F4"/>
    <w:rsid w:val="00942DD4"/>
    <w:rsid w:val="009441CA"/>
    <w:rsid w:val="00952BA2"/>
    <w:rsid w:val="009746B0"/>
    <w:rsid w:val="009C076E"/>
    <w:rsid w:val="009E1664"/>
    <w:rsid w:val="009F7499"/>
    <w:rsid w:val="00A16055"/>
    <w:rsid w:val="00A17040"/>
    <w:rsid w:val="00A56FF7"/>
    <w:rsid w:val="00A73C0C"/>
    <w:rsid w:val="00A74562"/>
    <w:rsid w:val="00A77473"/>
    <w:rsid w:val="00A9053B"/>
    <w:rsid w:val="00AA6A21"/>
    <w:rsid w:val="00AB26FE"/>
    <w:rsid w:val="00AB3C65"/>
    <w:rsid w:val="00AD149B"/>
    <w:rsid w:val="00AE62A9"/>
    <w:rsid w:val="00B04836"/>
    <w:rsid w:val="00B173CF"/>
    <w:rsid w:val="00B176AD"/>
    <w:rsid w:val="00B30007"/>
    <w:rsid w:val="00B34A94"/>
    <w:rsid w:val="00B4541C"/>
    <w:rsid w:val="00B607F0"/>
    <w:rsid w:val="00B87FEF"/>
    <w:rsid w:val="00BA30C6"/>
    <w:rsid w:val="00BA6E1A"/>
    <w:rsid w:val="00BA7587"/>
    <w:rsid w:val="00BB033A"/>
    <w:rsid w:val="00BC01E6"/>
    <w:rsid w:val="00BC7DF0"/>
    <w:rsid w:val="00BD6383"/>
    <w:rsid w:val="00C046ED"/>
    <w:rsid w:val="00C073B2"/>
    <w:rsid w:val="00C075B8"/>
    <w:rsid w:val="00C203C9"/>
    <w:rsid w:val="00C223A0"/>
    <w:rsid w:val="00C62397"/>
    <w:rsid w:val="00C83D2C"/>
    <w:rsid w:val="00C94945"/>
    <w:rsid w:val="00CA4E17"/>
    <w:rsid w:val="00CC129B"/>
    <w:rsid w:val="00CC6203"/>
    <w:rsid w:val="00CD462F"/>
    <w:rsid w:val="00D006CD"/>
    <w:rsid w:val="00D10A40"/>
    <w:rsid w:val="00D15F07"/>
    <w:rsid w:val="00D35A5F"/>
    <w:rsid w:val="00DC560F"/>
    <w:rsid w:val="00DC71CA"/>
    <w:rsid w:val="00DD5C23"/>
    <w:rsid w:val="00DE62A7"/>
    <w:rsid w:val="00DF45EB"/>
    <w:rsid w:val="00E2551C"/>
    <w:rsid w:val="00E8537F"/>
    <w:rsid w:val="00E90C0E"/>
    <w:rsid w:val="00EA1769"/>
    <w:rsid w:val="00F109F6"/>
    <w:rsid w:val="00F54262"/>
    <w:rsid w:val="00F83547"/>
    <w:rsid w:val="00FB37AA"/>
    <w:rsid w:val="00FB5EA3"/>
    <w:rsid w:val="00FC3976"/>
    <w:rsid w:val="00FD3BEE"/>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F8"/>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DD5C2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B19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3EF8"/>
    <w:pPr>
      <w:tabs>
        <w:tab w:val="center" w:pos="4252"/>
        <w:tab w:val="right" w:pos="8504"/>
      </w:tabs>
    </w:pPr>
  </w:style>
  <w:style w:type="character" w:customStyle="1" w:styleId="a4">
    <w:name w:val="Верхний колонтитул Знак"/>
    <w:basedOn w:val="a0"/>
    <w:link w:val="a3"/>
    <w:rsid w:val="00093EF8"/>
    <w:rPr>
      <w:rFonts w:ascii="Times New Roman" w:eastAsia="Times New Roman" w:hAnsi="Times New Roman" w:cs="Times New Roman"/>
      <w:sz w:val="24"/>
      <w:szCs w:val="20"/>
      <w:lang w:eastAsia="ru-RU"/>
    </w:rPr>
  </w:style>
  <w:style w:type="paragraph" w:styleId="a5">
    <w:name w:val="Body Text"/>
    <w:basedOn w:val="a"/>
    <w:link w:val="a6"/>
    <w:rsid w:val="00093EF8"/>
    <w:pPr>
      <w:ind w:right="-29"/>
      <w:jc w:val="center"/>
    </w:pPr>
    <w:rPr>
      <w:rFonts w:ascii="KZ Arial" w:hAnsi="KZ Arial"/>
      <w:b/>
    </w:rPr>
  </w:style>
  <w:style w:type="character" w:customStyle="1" w:styleId="a6">
    <w:name w:val="Основной текст Знак"/>
    <w:basedOn w:val="a0"/>
    <w:link w:val="a5"/>
    <w:rsid w:val="00093EF8"/>
    <w:rPr>
      <w:rFonts w:ascii="KZ Arial" w:eastAsia="Times New Roman" w:hAnsi="KZ Arial" w:cs="Times New Roman"/>
      <w:b/>
      <w:sz w:val="24"/>
      <w:szCs w:val="20"/>
      <w:lang w:eastAsia="ru-RU"/>
    </w:rPr>
  </w:style>
  <w:style w:type="character" w:styleId="a7">
    <w:name w:val="page number"/>
    <w:basedOn w:val="a0"/>
    <w:rsid w:val="00093EF8"/>
  </w:style>
  <w:style w:type="paragraph" w:styleId="a8">
    <w:name w:val="Balloon Text"/>
    <w:basedOn w:val="a"/>
    <w:link w:val="a9"/>
    <w:uiPriority w:val="99"/>
    <w:semiHidden/>
    <w:unhideWhenUsed/>
    <w:rsid w:val="00093EF8"/>
    <w:rPr>
      <w:rFonts w:ascii="Tahoma" w:hAnsi="Tahoma" w:cs="Tahoma"/>
      <w:sz w:val="16"/>
      <w:szCs w:val="16"/>
    </w:rPr>
  </w:style>
  <w:style w:type="character" w:customStyle="1" w:styleId="a9">
    <w:name w:val="Текст выноски Знак"/>
    <w:basedOn w:val="a0"/>
    <w:link w:val="a8"/>
    <w:uiPriority w:val="99"/>
    <w:semiHidden/>
    <w:rsid w:val="00093EF8"/>
    <w:rPr>
      <w:rFonts w:ascii="Tahoma" w:eastAsia="Times New Roman" w:hAnsi="Tahoma" w:cs="Tahoma"/>
      <w:sz w:val="16"/>
      <w:szCs w:val="16"/>
      <w:lang w:eastAsia="ru-RU"/>
    </w:rPr>
  </w:style>
  <w:style w:type="character" w:styleId="aa">
    <w:name w:val="Hyperlink"/>
    <w:basedOn w:val="a0"/>
    <w:uiPriority w:val="99"/>
    <w:unhideWhenUsed/>
    <w:rsid w:val="00B34A94"/>
    <w:rPr>
      <w:color w:val="0000FF" w:themeColor="hyperlink"/>
      <w:u w:val="single"/>
    </w:rPr>
  </w:style>
  <w:style w:type="character" w:customStyle="1" w:styleId="s0">
    <w:name w:val="s0"/>
    <w:basedOn w:val="a0"/>
    <w:rsid w:val="008A65DC"/>
    <w:rPr>
      <w:rFonts w:ascii="Times New Roman" w:hAnsi="Times New Roman" w:cs="Times New Roman"/>
      <w:color w:val="000000"/>
      <w:sz w:val="22"/>
      <w:szCs w:val="22"/>
      <w:u w:val="none"/>
    </w:rPr>
  </w:style>
  <w:style w:type="paragraph" w:customStyle="1" w:styleId="ab">
    <w:name w:val="текст"/>
    <w:basedOn w:val="a"/>
    <w:rsid w:val="00533F21"/>
    <w:pPr>
      <w:spacing w:after="240"/>
      <w:jc w:val="both"/>
    </w:pPr>
  </w:style>
  <w:style w:type="paragraph" w:customStyle="1" w:styleId="ac">
    <w:name w:val="подпись первая"/>
    <w:basedOn w:val="a"/>
    <w:next w:val="a"/>
    <w:rsid w:val="00544641"/>
    <w:pPr>
      <w:tabs>
        <w:tab w:val="left" w:pos="5245"/>
      </w:tabs>
      <w:spacing w:before="960"/>
    </w:pPr>
    <w:rPr>
      <w:b/>
    </w:rPr>
  </w:style>
  <w:style w:type="paragraph" w:styleId="ad">
    <w:name w:val="No Spacing"/>
    <w:uiPriority w:val="1"/>
    <w:qFormat/>
    <w:rsid w:val="00766B89"/>
    <w:pPr>
      <w:spacing w:after="0" w:line="240" w:lineRule="auto"/>
    </w:pPr>
    <w:rPr>
      <w:rFonts w:ascii="Calibri" w:eastAsia="Times New Roman" w:hAnsi="Calibri" w:cs="Times New Roman"/>
      <w:lang w:eastAsia="ru-RU"/>
    </w:rPr>
  </w:style>
  <w:style w:type="paragraph" w:customStyle="1" w:styleId="ae">
    <w:name w:val="Знак"/>
    <w:basedOn w:val="a"/>
    <w:autoRedefine/>
    <w:rsid w:val="00A74562"/>
    <w:pPr>
      <w:spacing w:after="160" w:line="240" w:lineRule="exact"/>
    </w:pPr>
    <w:rPr>
      <w:rFonts w:eastAsia="SimSun"/>
      <w:b/>
      <w:sz w:val="28"/>
      <w:szCs w:val="24"/>
      <w:lang w:val="en-US" w:eastAsia="en-US"/>
    </w:rPr>
  </w:style>
  <w:style w:type="paragraph" w:styleId="af">
    <w:name w:val="List Paragraph"/>
    <w:basedOn w:val="a"/>
    <w:uiPriority w:val="34"/>
    <w:qFormat/>
    <w:rsid w:val="00DF45EB"/>
    <w:pPr>
      <w:ind w:left="720"/>
      <w:contextualSpacing/>
    </w:pPr>
  </w:style>
  <w:style w:type="paragraph" w:customStyle="1" w:styleId="j15">
    <w:name w:val="j15"/>
    <w:basedOn w:val="a"/>
    <w:rsid w:val="0085093C"/>
    <w:pPr>
      <w:spacing w:before="100" w:beforeAutospacing="1" w:after="100" w:afterAutospacing="1"/>
    </w:pPr>
    <w:rPr>
      <w:szCs w:val="24"/>
    </w:rPr>
  </w:style>
  <w:style w:type="character" w:customStyle="1" w:styleId="apple-converted-space">
    <w:name w:val="apple-converted-space"/>
    <w:basedOn w:val="a0"/>
    <w:rsid w:val="0085093C"/>
  </w:style>
  <w:style w:type="character" w:customStyle="1" w:styleId="s2">
    <w:name w:val="s2"/>
    <w:basedOn w:val="a0"/>
    <w:rsid w:val="0085093C"/>
  </w:style>
  <w:style w:type="character" w:customStyle="1" w:styleId="af0">
    <w:name w:val="a"/>
    <w:basedOn w:val="a0"/>
    <w:rsid w:val="0085093C"/>
  </w:style>
  <w:style w:type="character" w:customStyle="1" w:styleId="30">
    <w:name w:val="Заголовок 3 Знак"/>
    <w:basedOn w:val="a0"/>
    <w:link w:val="3"/>
    <w:rsid w:val="00DD5C2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B19CF"/>
    <w:rPr>
      <w:rFonts w:asciiTheme="majorHAnsi" w:eastAsiaTheme="majorEastAsia" w:hAnsiTheme="majorHAnsi" w:cstheme="majorBidi"/>
      <w:b/>
      <w:bCs/>
      <w:i/>
      <w:iCs/>
      <w:color w:val="4F81BD" w:themeColor="accent1"/>
      <w:sz w:val="24"/>
      <w:szCs w:val="20"/>
      <w:lang w:eastAsia="ru-RU"/>
    </w:rPr>
  </w:style>
  <w:style w:type="paragraph" w:customStyle="1" w:styleId="rtejustify">
    <w:name w:val="rtejustify"/>
    <w:basedOn w:val="a"/>
    <w:rsid w:val="009412F4"/>
    <w:pPr>
      <w:spacing w:before="100" w:beforeAutospacing="1" w:after="100" w:afterAutospacing="1"/>
    </w:pPr>
    <w:rPr>
      <w:szCs w:val="24"/>
    </w:rPr>
  </w:style>
  <w:style w:type="character" w:styleId="af1">
    <w:name w:val="Strong"/>
    <w:basedOn w:val="a0"/>
    <w:uiPriority w:val="22"/>
    <w:qFormat/>
    <w:rsid w:val="009412F4"/>
    <w:rPr>
      <w:b/>
      <w:bCs/>
    </w:rPr>
  </w:style>
  <w:style w:type="paragraph" w:styleId="af2">
    <w:name w:val="footer"/>
    <w:basedOn w:val="a"/>
    <w:link w:val="af3"/>
    <w:uiPriority w:val="99"/>
    <w:unhideWhenUsed/>
    <w:rsid w:val="004E7B4D"/>
    <w:pPr>
      <w:tabs>
        <w:tab w:val="center" w:pos="4677"/>
        <w:tab w:val="right" w:pos="9355"/>
      </w:tabs>
    </w:pPr>
  </w:style>
  <w:style w:type="character" w:customStyle="1" w:styleId="af3">
    <w:name w:val="Нижний колонтитул Знак"/>
    <w:basedOn w:val="a0"/>
    <w:link w:val="af2"/>
    <w:uiPriority w:val="99"/>
    <w:rsid w:val="004E7B4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F8"/>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DD5C2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B19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3EF8"/>
    <w:pPr>
      <w:tabs>
        <w:tab w:val="center" w:pos="4252"/>
        <w:tab w:val="right" w:pos="8504"/>
      </w:tabs>
    </w:pPr>
  </w:style>
  <w:style w:type="character" w:customStyle="1" w:styleId="a4">
    <w:name w:val="Верхний колонтитул Знак"/>
    <w:basedOn w:val="a0"/>
    <w:link w:val="a3"/>
    <w:rsid w:val="00093EF8"/>
    <w:rPr>
      <w:rFonts w:ascii="Times New Roman" w:eastAsia="Times New Roman" w:hAnsi="Times New Roman" w:cs="Times New Roman"/>
      <w:sz w:val="24"/>
      <w:szCs w:val="20"/>
      <w:lang w:eastAsia="ru-RU"/>
    </w:rPr>
  </w:style>
  <w:style w:type="paragraph" w:styleId="a5">
    <w:name w:val="Body Text"/>
    <w:basedOn w:val="a"/>
    <w:link w:val="a6"/>
    <w:rsid w:val="00093EF8"/>
    <w:pPr>
      <w:ind w:right="-29"/>
      <w:jc w:val="center"/>
    </w:pPr>
    <w:rPr>
      <w:rFonts w:ascii="KZ Arial" w:hAnsi="KZ Arial"/>
      <w:b/>
    </w:rPr>
  </w:style>
  <w:style w:type="character" w:customStyle="1" w:styleId="a6">
    <w:name w:val="Основной текст Знак"/>
    <w:basedOn w:val="a0"/>
    <w:link w:val="a5"/>
    <w:rsid w:val="00093EF8"/>
    <w:rPr>
      <w:rFonts w:ascii="KZ Arial" w:eastAsia="Times New Roman" w:hAnsi="KZ Arial" w:cs="Times New Roman"/>
      <w:b/>
      <w:sz w:val="24"/>
      <w:szCs w:val="20"/>
      <w:lang w:eastAsia="ru-RU"/>
    </w:rPr>
  </w:style>
  <w:style w:type="character" w:styleId="a7">
    <w:name w:val="page number"/>
    <w:basedOn w:val="a0"/>
    <w:rsid w:val="00093EF8"/>
  </w:style>
  <w:style w:type="paragraph" w:styleId="a8">
    <w:name w:val="Balloon Text"/>
    <w:basedOn w:val="a"/>
    <w:link w:val="a9"/>
    <w:uiPriority w:val="99"/>
    <w:semiHidden/>
    <w:unhideWhenUsed/>
    <w:rsid w:val="00093EF8"/>
    <w:rPr>
      <w:rFonts w:ascii="Tahoma" w:hAnsi="Tahoma" w:cs="Tahoma"/>
      <w:sz w:val="16"/>
      <w:szCs w:val="16"/>
    </w:rPr>
  </w:style>
  <w:style w:type="character" w:customStyle="1" w:styleId="a9">
    <w:name w:val="Текст выноски Знак"/>
    <w:basedOn w:val="a0"/>
    <w:link w:val="a8"/>
    <w:uiPriority w:val="99"/>
    <w:semiHidden/>
    <w:rsid w:val="00093EF8"/>
    <w:rPr>
      <w:rFonts w:ascii="Tahoma" w:eastAsia="Times New Roman" w:hAnsi="Tahoma" w:cs="Tahoma"/>
      <w:sz w:val="16"/>
      <w:szCs w:val="16"/>
      <w:lang w:eastAsia="ru-RU"/>
    </w:rPr>
  </w:style>
  <w:style w:type="character" w:styleId="aa">
    <w:name w:val="Hyperlink"/>
    <w:basedOn w:val="a0"/>
    <w:uiPriority w:val="99"/>
    <w:unhideWhenUsed/>
    <w:rsid w:val="00B34A94"/>
    <w:rPr>
      <w:color w:val="0000FF" w:themeColor="hyperlink"/>
      <w:u w:val="single"/>
    </w:rPr>
  </w:style>
  <w:style w:type="character" w:customStyle="1" w:styleId="s0">
    <w:name w:val="s0"/>
    <w:basedOn w:val="a0"/>
    <w:rsid w:val="008A65DC"/>
    <w:rPr>
      <w:rFonts w:ascii="Times New Roman" w:hAnsi="Times New Roman" w:cs="Times New Roman"/>
      <w:color w:val="000000"/>
      <w:sz w:val="22"/>
      <w:szCs w:val="22"/>
      <w:u w:val="none"/>
    </w:rPr>
  </w:style>
  <w:style w:type="paragraph" w:customStyle="1" w:styleId="ab">
    <w:name w:val="текст"/>
    <w:basedOn w:val="a"/>
    <w:rsid w:val="00533F21"/>
    <w:pPr>
      <w:spacing w:after="240"/>
      <w:jc w:val="both"/>
    </w:pPr>
  </w:style>
  <w:style w:type="paragraph" w:customStyle="1" w:styleId="ac">
    <w:name w:val="подпись первая"/>
    <w:basedOn w:val="a"/>
    <w:next w:val="a"/>
    <w:rsid w:val="00544641"/>
    <w:pPr>
      <w:tabs>
        <w:tab w:val="left" w:pos="5245"/>
      </w:tabs>
      <w:spacing w:before="960"/>
    </w:pPr>
    <w:rPr>
      <w:b/>
    </w:rPr>
  </w:style>
  <w:style w:type="paragraph" w:styleId="ad">
    <w:name w:val="No Spacing"/>
    <w:uiPriority w:val="1"/>
    <w:qFormat/>
    <w:rsid w:val="00766B89"/>
    <w:pPr>
      <w:spacing w:after="0" w:line="240" w:lineRule="auto"/>
    </w:pPr>
    <w:rPr>
      <w:rFonts w:ascii="Calibri" w:eastAsia="Times New Roman" w:hAnsi="Calibri" w:cs="Times New Roman"/>
      <w:lang w:eastAsia="ru-RU"/>
    </w:rPr>
  </w:style>
  <w:style w:type="paragraph" w:customStyle="1" w:styleId="ae">
    <w:name w:val="Знак"/>
    <w:basedOn w:val="a"/>
    <w:autoRedefine/>
    <w:rsid w:val="00A74562"/>
    <w:pPr>
      <w:spacing w:after="160" w:line="240" w:lineRule="exact"/>
    </w:pPr>
    <w:rPr>
      <w:rFonts w:eastAsia="SimSun"/>
      <w:b/>
      <w:sz w:val="28"/>
      <w:szCs w:val="24"/>
      <w:lang w:val="en-US" w:eastAsia="en-US"/>
    </w:rPr>
  </w:style>
  <w:style w:type="paragraph" w:styleId="af">
    <w:name w:val="List Paragraph"/>
    <w:basedOn w:val="a"/>
    <w:uiPriority w:val="34"/>
    <w:qFormat/>
    <w:rsid w:val="00DF45EB"/>
    <w:pPr>
      <w:ind w:left="720"/>
      <w:contextualSpacing/>
    </w:pPr>
  </w:style>
  <w:style w:type="paragraph" w:customStyle="1" w:styleId="j15">
    <w:name w:val="j15"/>
    <w:basedOn w:val="a"/>
    <w:rsid w:val="0085093C"/>
    <w:pPr>
      <w:spacing w:before="100" w:beforeAutospacing="1" w:after="100" w:afterAutospacing="1"/>
    </w:pPr>
    <w:rPr>
      <w:szCs w:val="24"/>
    </w:rPr>
  </w:style>
  <w:style w:type="character" w:customStyle="1" w:styleId="apple-converted-space">
    <w:name w:val="apple-converted-space"/>
    <w:basedOn w:val="a0"/>
    <w:rsid w:val="0085093C"/>
  </w:style>
  <w:style w:type="character" w:customStyle="1" w:styleId="s2">
    <w:name w:val="s2"/>
    <w:basedOn w:val="a0"/>
    <w:rsid w:val="0085093C"/>
  </w:style>
  <w:style w:type="character" w:customStyle="1" w:styleId="af0">
    <w:name w:val="a"/>
    <w:basedOn w:val="a0"/>
    <w:rsid w:val="0085093C"/>
  </w:style>
  <w:style w:type="character" w:customStyle="1" w:styleId="30">
    <w:name w:val="Заголовок 3 Знак"/>
    <w:basedOn w:val="a0"/>
    <w:link w:val="3"/>
    <w:rsid w:val="00DD5C2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B19CF"/>
    <w:rPr>
      <w:rFonts w:asciiTheme="majorHAnsi" w:eastAsiaTheme="majorEastAsia" w:hAnsiTheme="majorHAnsi" w:cstheme="majorBidi"/>
      <w:b/>
      <w:bCs/>
      <w:i/>
      <w:iCs/>
      <w:color w:val="4F81BD" w:themeColor="accent1"/>
      <w:sz w:val="24"/>
      <w:szCs w:val="20"/>
      <w:lang w:eastAsia="ru-RU"/>
    </w:rPr>
  </w:style>
  <w:style w:type="paragraph" w:customStyle="1" w:styleId="rtejustify">
    <w:name w:val="rtejustify"/>
    <w:basedOn w:val="a"/>
    <w:rsid w:val="009412F4"/>
    <w:pPr>
      <w:spacing w:before="100" w:beforeAutospacing="1" w:after="100" w:afterAutospacing="1"/>
    </w:pPr>
    <w:rPr>
      <w:szCs w:val="24"/>
    </w:rPr>
  </w:style>
  <w:style w:type="character" w:styleId="af1">
    <w:name w:val="Strong"/>
    <w:basedOn w:val="a0"/>
    <w:uiPriority w:val="22"/>
    <w:qFormat/>
    <w:rsid w:val="009412F4"/>
    <w:rPr>
      <w:b/>
      <w:bCs/>
    </w:rPr>
  </w:style>
  <w:style w:type="paragraph" w:styleId="af2">
    <w:name w:val="footer"/>
    <w:basedOn w:val="a"/>
    <w:link w:val="af3"/>
    <w:uiPriority w:val="99"/>
    <w:unhideWhenUsed/>
    <w:rsid w:val="004E7B4D"/>
    <w:pPr>
      <w:tabs>
        <w:tab w:val="center" w:pos="4677"/>
        <w:tab w:val="right" w:pos="9355"/>
      </w:tabs>
    </w:pPr>
  </w:style>
  <w:style w:type="character" w:customStyle="1" w:styleId="af3">
    <w:name w:val="Нижний колонтитул Знак"/>
    <w:basedOn w:val="a0"/>
    <w:link w:val="af2"/>
    <w:uiPriority w:val="99"/>
    <w:rsid w:val="004E7B4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770">
      <w:bodyDiv w:val="1"/>
      <w:marLeft w:val="0"/>
      <w:marRight w:val="0"/>
      <w:marTop w:val="0"/>
      <w:marBottom w:val="0"/>
      <w:divBdr>
        <w:top w:val="none" w:sz="0" w:space="0" w:color="auto"/>
        <w:left w:val="none" w:sz="0" w:space="0" w:color="auto"/>
        <w:bottom w:val="none" w:sz="0" w:space="0" w:color="auto"/>
        <w:right w:val="none" w:sz="0" w:space="0" w:color="auto"/>
      </w:divBdr>
      <w:divsChild>
        <w:div w:id="1373577367">
          <w:marLeft w:val="0"/>
          <w:marRight w:val="0"/>
          <w:marTop w:val="0"/>
          <w:marBottom w:val="0"/>
          <w:divBdr>
            <w:top w:val="none" w:sz="0" w:space="0" w:color="auto"/>
            <w:left w:val="none" w:sz="0" w:space="0" w:color="auto"/>
            <w:bottom w:val="none" w:sz="0" w:space="0" w:color="auto"/>
            <w:right w:val="none" w:sz="0" w:space="0" w:color="auto"/>
          </w:divBdr>
        </w:div>
        <w:div w:id="1586069068">
          <w:marLeft w:val="0"/>
          <w:marRight w:val="0"/>
          <w:marTop w:val="0"/>
          <w:marBottom w:val="0"/>
          <w:divBdr>
            <w:top w:val="none" w:sz="0" w:space="0" w:color="auto"/>
            <w:left w:val="none" w:sz="0" w:space="0" w:color="auto"/>
            <w:bottom w:val="none" w:sz="0" w:space="0" w:color="auto"/>
            <w:right w:val="none" w:sz="0" w:space="0" w:color="auto"/>
          </w:divBdr>
        </w:div>
        <w:div w:id="1224020916">
          <w:marLeft w:val="0"/>
          <w:marRight w:val="0"/>
          <w:marTop w:val="0"/>
          <w:marBottom w:val="0"/>
          <w:divBdr>
            <w:top w:val="none" w:sz="0" w:space="0" w:color="auto"/>
            <w:left w:val="none" w:sz="0" w:space="0" w:color="auto"/>
            <w:bottom w:val="none" w:sz="0" w:space="0" w:color="auto"/>
            <w:right w:val="none" w:sz="0" w:space="0" w:color="auto"/>
          </w:divBdr>
        </w:div>
        <w:div w:id="2144538066">
          <w:marLeft w:val="0"/>
          <w:marRight w:val="0"/>
          <w:marTop w:val="0"/>
          <w:marBottom w:val="0"/>
          <w:divBdr>
            <w:top w:val="none" w:sz="0" w:space="0" w:color="auto"/>
            <w:left w:val="none" w:sz="0" w:space="0" w:color="auto"/>
            <w:bottom w:val="none" w:sz="0" w:space="0" w:color="auto"/>
            <w:right w:val="none" w:sz="0" w:space="0" w:color="auto"/>
          </w:divBdr>
        </w:div>
        <w:div w:id="773209109">
          <w:marLeft w:val="0"/>
          <w:marRight w:val="0"/>
          <w:marTop w:val="0"/>
          <w:marBottom w:val="0"/>
          <w:divBdr>
            <w:top w:val="none" w:sz="0" w:space="0" w:color="auto"/>
            <w:left w:val="none" w:sz="0" w:space="0" w:color="auto"/>
            <w:bottom w:val="none" w:sz="0" w:space="0" w:color="auto"/>
            <w:right w:val="none" w:sz="0" w:space="0" w:color="auto"/>
          </w:divBdr>
        </w:div>
        <w:div w:id="244995086">
          <w:marLeft w:val="0"/>
          <w:marRight w:val="0"/>
          <w:marTop w:val="0"/>
          <w:marBottom w:val="0"/>
          <w:divBdr>
            <w:top w:val="none" w:sz="0" w:space="0" w:color="auto"/>
            <w:left w:val="none" w:sz="0" w:space="0" w:color="auto"/>
            <w:bottom w:val="none" w:sz="0" w:space="0" w:color="auto"/>
            <w:right w:val="none" w:sz="0" w:space="0" w:color="auto"/>
          </w:divBdr>
        </w:div>
        <w:div w:id="1260723197">
          <w:marLeft w:val="0"/>
          <w:marRight w:val="0"/>
          <w:marTop w:val="0"/>
          <w:marBottom w:val="0"/>
          <w:divBdr>
            <w:top w:val="none" w:sz="0" w:space="0" w:color="auto"/>
            <w:left w:val="none" w:sz="0" w:space="0" w:color="auto"/>
            <w:bottom w:val="none" w:sz="0" w:space="0" w:color="auto"/>
            <w:right w:val="none" w:sz="0" w:space="0" w:color="auto"/>
          </w:divBdr>
        </w:div>
        <w:div w:id="1387877688">
          <w:marLeft w:val="0"/>
          <w:marRight w:val="0"/>
          <w:marTop w:val="0"/>
          <w:marBottom w:val="0"/>
          <w:divBdr>
            <w:top w:val="none" w:sz="0" w:space="0" w:color="auto"/>
            <w:left w:val="none" w:sz="0" w:space="0" w:color="auto"/>
            <w:bottom w:val="none" w:sz="0" w:space="0" w:color="auto"/>
            <w:right w:val="none" w:sz="0" w:space="0" w:color="auto"/>
          </w:divBdr>
        </w:div>
        <w:div w:id="1958641105">
          <w:marLeft w:val="0"/>
          <w:marRight w:val="0"/>
          <w:marTop w:val="0"/>
          <w:marBottom w:val="0"/>
          <w:divBdr>
            <w:top w:val="none" w:sz="0" w:space="0" w:color="auto"/>
            <w:left w:val="none" w:sz="0" w:space="0" w:color="auto"/>
            <w:bottom w:val="none" w:sz="0" w:space="0" w:color="auto"/>
            <w:right w:val="none" w:sz="0" w:space="0" w:color="auto"/>
          </w:divBdr>
        </w:div>
        <w:div w:id="1935043466">
          <w:marLeft w:val="0"/>
          <w:marRight w:val="0"/>
          <w:marTop w:val="0"/>
          <w:marBottom w:val="0"/>
          <w:divBdr>
            <w:top w:val="none" w:sz="0" w:space="0" w:color="auto"/>
            <w:left w:val="none" w:sz="0" w:space="0" w:color="auto"/>
            <w:bottom w:val="none" w:sz="0" w:space="0" w:color="auto"/>
            <w:right w:val="none" w:sz="0" w:space="0" w:color="auto"/>
          </w:divBdr>
        </w:div>
        <w:div w:id="1196427567">
          <w:marLeft w:val="0"/>
          <w:marRight w:val="0"/>
          <w:marTop w:val="0"/>
          <w:marBottom w:val="0"/>
          <w:divBdr>
            <w:top w:val="none" w:sz="0" w:space="0" w:color="auto"/>
            <w:left w:val="none" w:sz="0" w:space="0" w:color="auto"/>
            <w:bottom w:val="none" w:sz="0" w:space="0" w:color="auto"/>
            <w:right w:val="none" w:sz="0" w:space="0" w:color="auto"/>
          </w:divBdr>
        </w:div>
        <w:div w:id="1760980200">
          <w:marLeft w:val="0"/>
          <w:marRight w:val="0"/>
          <w:marTop w:val="0"/>
          <w:marBottom w:val="0"/>
          <w:divBdr>
            <w:top w:val="none" w:sz="0" w:space="0" w:color="auto"/>
            <w:left w:val="none" w:sz="0" w:space="0" w:color="auto"/>
            <w:bottom w:val="none" w:sz="0" w:space="0" w:color="auto"/>
            <w:right w:val="none" w:sz="0" w:space="0" w:color="auto"/>
          </w:divBdr>
        </w:div>
        <w:div w:id="740181448">
          <w:marLeft w:val="0"/>
          <w:marRight w:val="0"/>
          <w:marTop w:val="0"/>
          <w:marBottom w:val="0"/>
          <w:divBdr>
            <w:top w:val="none" w:sz="0" w:space="0" w:color="auto"/>
            <w:left w:val="none" w:sz="0" w:space="0" w:color="auto"/>
            <w:bottom w:val="none" w:sz="0" w:space="0" w:color="auto"/>
            <w:right w:val="none" w:sz="0" w:space="0" w:color="auto"/>
          </w:divBdr>
        </w:div>
        <w:div w:id="766388647">
          <w:marLeft w:val="0"/>
          <w:marRight w:val="0"/>
          <w:marTop w:val="0"/>
          <w:marBottom w:val="0"/>
          <w:divBdr>
            <w:top w:val="none" w:sz="0" w:space="0" w:color="auto"/>
            <w:left w:val="none" w:sz="0" w:space="0" w:color="auto"/>
            <w:bottom w:val="none" w:sz="0" w:space="0" w:color="auto"/>
            <w:right w:val="none" w:sz="0" w:space="0" w:color="auto"/>
          </w:divBdr>
        </w:div>
        <w:div w:id="1989439668">
          <w:marLeft w:val="0"/>
          <w:marRight w:val="0"/>
          <w:marTop w:val="0"/>
          <w:marBottom w:val="0"/>
          <w:divBdr>
            <w:top w:val="none" w:sz="0" w:space="0" w:color="auto"/>
            <w:left w:val="none" w:sz="0" w:space="0" w:color="auto"/>
            <w:bottom w:val="none" w:sz="0" w:space="0" w:color="auto"/>
            <w:right w:val="none" w:sz="0" w:space="0" w:color="auto"/>
          </w:divBdr>
        </w:div>
        <w:div w:id="1132946642">
          <w:marLeft w:val="0"/>
          <w:marRight w:val="0"/>
          <w:marTop w:val="0"/>
          <w:marBottom w:val="0"/>
          <w:divBdr>
            <w:top w:val="none" w:sz="0" w:space="0" w:color="auto"/>
            <w:left w:val="none" w:sz="0" w:space="0" w:color="auto"/>
            <w:bottom w:val="none" w:sz="0" w:space="0" w:color="auto"/>
            <w:right w:val="none" w:sz="0" w:space="0" w:color="auto"/>
          </w:divBdr>
        </w:div>
        <w:div w:id="2048293639">
          <w:marLeft w:val="0"/>
          <w:marRight w:val="0"/>
          <w:marTop w:val="0"/>
          <w:marBottom w:val="0"/>
          <w:divBdr>
            <w:top w:val="none" w:sz="0" w:space="0" w:color="auto"/>
            <w:left w:val="none" w:sz="0" w:space="0" w:color="auto"/>
            <w:bottom w:val="none" w:sz="0" w:space="0" w:color="auto"/>
            <w:right w:val="none" w:sz="0" w:space="0" w:color="auto"/>
          </w:divBdr>
        </w:div>
        <w:div w:id="1592815823">
          <w:marLeft w:val="0"/>
          <w:marRight w:val="0"/>
          <w:marTop w:val="0"/>
          <w:marBottom w:val="0"/>
          <w:divBdr>
            <w:top w:val="none" w:sz="0" w:space="0" w:color="auto"/>
            <w:left w:val="none" w:sz="0" w:space="0" w:color="auto"/>
            <w:bottom w:val="none" w:sz="0" w:space="0" w:color="auto"/>
            <w:right w:val="none" w:sz="0" w:space="0" w:color="auto"/>
          </w:divBdr>
        </w:div>
        <w:div w:id="1727296091">
          <w:marLeft w:val="0"/>
          <w:marRight w:val="0"/>
          <w:marTop w:val="0"/>
          <w:marBottom w:val="0"/>
          <w:divBdr>
            <w:top w:val="none" w:sz="0" w:space="0" w:color="auto"/>
            <w:left w:val="none" w:sz="0" w:space="0" w:color="auto"/>
            <w:bottom w:val="none" w:sz="0" w:space="0" w:color="auto"/>
            <w:right w:val="none" w:sz="0" w:space="0" w:color="auto"/>
          </w:divBdr>
        </w:div>
        <w:div w:id="643123362">
          <w:marLeft w:val="0"/>
          <w:marRight w:val="0"/>
          <w:marTop w:val="0"/>
          <w:marBottom w:val="0"/>
          <w:divBdr>
            <w:top w:val="none" w:sz="0" w:space="0" w:color="auto"/>
            <w:left w:val="none" w:sz="0" w:space="0" w:color="auto"/>
            <w:bottom w:val="none" w:sz="0" w:space="0" w:color="auto"/>
            <w:right w:val="none" w:sz="0" w:space="0" w:color="auto"/>
          </w:divBdr>
        </w:div>
        <w:div w:id="491069809">
          <w:marLeft w:val="0"/>
          <w:marRight w:val="0"/>
          <w:marTop w:val="0"/>
          <w:marBottom w:val="0"/>
          <w:divBdr>
            <w:top w:val="none" w:sz="0" w:space="0" w:color="auto"/>
            <w:left w:val="none" w:sz="0" w:space="0" w:color="auto"/>
            <w:bottom w:val="none" w:sz="0" w:space="0" w:color="auto"/>
            <w:right w:val="none" w:sz="0" w:space="0" w:color="auto"/>
          </w:divBdr>
        </w:div>
      </w:divsChild>
    </w:div>
    <w:div w:id="239297660">
      <w:bodyDiv w:val="1"/>
      <w:marLeft w:val="0"/>
      <w:marRight w:val="0"/>
      <w:marTop w:val="0"/>
      <w:marBottom w:val="0"/>
      <w:divBdr>
        <w:top w:val="none" w:sz="0" w:space="0" w:color="auto"/>
        <w:left w:val="none" w:sz="0" w:space="0" w:color="auto"/>
        <w:bottom w:val="none" w:sz="0" w:space="0" w:color="auto"/>
        <w:right w:val="none" w:sz="0" w:space="0" w:color="auto"/>
      </w:divBdr>
      <w:divsChild>
        <w:div w:id="806896315">
          <w:marLeft w:val="0"/>
          <w:marRight w:val="0"/>
          <w:marTop w:val="0"/>
          <w:marBottom w:val="0"/>
          <w:divBdr>
            <w:top w:val="none" w:sz="0" w:space="0" w:color="auto"/>
            <w:left w:val="none" w:sz="0" w:space="0" w:color="auto"/>
            <w:bottom w:val="none" w:sz="0" w:space="0" w:color="auto"/>
            <w:right w:val="none" w:sz="0" w:space="0" w:color="auto"/>
          </w:divBdr>
          <w:divsChild>
            <w:div w:id="1175656214">
              <w:marLeft w:val="0"/>
              <w:marRight w:val="0"/>
              <w:marTop w:val="0"/>
              <w:marBottom w:val="0"/>
              <w:divBdr>
                <w:top w:val="none" w:sz="0" w:space="0" w:color="auto"/>
                <w:left w:val="none" w:sz="0" w:space="0" w:color="auto"/>
                <w:bottom w:val="none" w:sz="0" w:space="0" w:color="auto"/>
                <w:right w:val="none" w:sz="0" w:space="0" w:color="auto"/>
              </w:divBdr>
              <w:divsChild>
                <w:div w:id="2600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7317">
      <w:bodyDiv w:val="1"/>
      <w:marLeft w:val="0"/>
      <w:marRight w:val="0"/>
      <w:marTop w:val="0"/>
      <w:marBottom w:val="0"/>
      <w:divBdr>
        <w:top w:val="none" w:sz="0" w:space="0" w:color="auto"/>
        <w:left w:val="none" w:sz="0" w:space="0" w:color="auto"/>
        <w:bottom w:val="none" w:sz="0" w:space="0" w:color="auto"/>
        <w:right w:val="none" w:sz="0" w:space="0" w:color="auto"/>
      </w:divBdr>
    </w:div>
    <w:div w:id="595869693">
      <w:bodyDiv w:val="1"/>
      <w:marLeft w:val="0"/>
      <w:marRight w:val="0"/>
      <w:marTop w:val="0"/>
      <w:marBottom w:val="0"/>
      <w:divBdr>
        <w:top w:val="none" w:sz="0" w:space="0" w:color="auto"/>
        <w:left w:val="none" w:sz="0" w:space="0" w:color="auto"/>
        <w:bottom w:val="none" w:sz="0" w:space="0" w:color="auto"/>
        <w:right w:val="none" w:sz="0" w:space="0" w:color="auto"/>
      </w:divBdr>
    </w:div>
    <w:div w:id="1565949526">
      <w:bodyDiv w:val="1"/>
      <w:marLeft w:val="0"/>
      <w:marRight w:val="0"/>
      <w:marTop w:val="0"/>
      <w:marBottom w:val="0"/>
      <w:divBdr>
        <w:top w:val="none" w:sz="0" w:space="0" w:color="auto"/>
        <w:left w:val="none" w:sz="0" w:space="0" w:color="auto"/>
        <w:bottom w:val="none" w:sz="0" w:space="0" w:color="auto"/>
        <w:right w:val="none" w:sz="0" w:space="0" w:color="auto"/>
      </w:divBdr>
    </w:div>
    <w:div w:id="1822384407">
      <w:bodyDiv w:val="1"/>
      <w:marLeft w:val="0"/>
      <w:marRight w:val="0"/>
      <w:marTop w:val="0"/>
      <w:marBottom w:val="0"/>
      <w:divBdr>
        <w:top w:val="none" w:sz="0" w:space="0" w:color="auto"/>
        <w:left w:val="none" w:sz="0" w:space="0" w:color="auto"/>
        <w:bottom w:val="none" w:sz="0" w:space="0" w:color="auto"/>
        <w:right w:val="none" w:sz="0" w:space="0" w:color="auto"/>
      </w:divBdr>
    </w:div>
    <w:div w:id="1980725038">
      <w:bodyDiv w:val="1"/>
      <w:marLeft w:val="0"/>
      <w:marRight w:val="0"/>
      <w:marTop w:val="0"/>
      <w:marBottom w:val="0"/>
      <w:divBdr>
        <w:top w:val="none" w:sz="0" w:space="0" w:color="auto"/>
        <w:left w:val="none" w:sz="0" w:space="0" w:color="auto"/>
        <w:bottom w:val="none" w:sz="0" w:space="0" w:color="auto"/>
        <w:right w:val="none" w:sz="0" w:space="0" w:color="auto"/>
      </w:divBdr>
      <w:divsChild>
        <w:div w:id="1968269507">
          <w:marLeft w:val="0"/>
          <w:marRight w:val="0"/>
          <w:marTop w:val="0"/>
          <w:marBottom w:val="0"/>
          <w:divBdr>
            <w:top w:val="none" w:sz="0" w:space="0" w:color="auto"/>
            <w:left w:val="none" w:sz="0" w:space="0" w:color="auto"/>
            <w:bottom w:val="none" w:sz="0" w:space="0" w:color="auto"/>
            <w:right w:val="none" w:sz="0" w:space="0" w:color="auto"/>
          </w:divBdr>
        </w:div>
        <w:div w:id="800657300">
          <w:marLeft w:val="0"/>
          <w:marRight w:val="0"/>
          <w:marTop w:val="0"/>
          <w:marBottom w:val="0"/>
          <w:divBdr>
            <w:top w:val="none" w:sz="0" w:space="0" w:color="auto"/>
            <w:left w:val="none" w:sz="0" w:space="0" w:color="auto"/>
            <w:bottom w:val="none" w:sz="0" w:space="0" w:color="auto"/>
            <w:right w:val="none" w:sz="0" w:space="0" w:color="auto"/>
          </w:divBdr>
        </w:div>
        <w:div w:id="630674383">
          <w:marLeft w:val="0"/>
          <w:marRight w:val="0"/>
          <w:marTop w:val="0"/>
          <w:marBottom w:val="0"/>
          <w:divBdr>
            <w:top w:val="none" w:sz="0" w:space="0" w:color="auto"/>
            <w:left w:val="none" w:sz="0" w:space="0" w:color="auto"/>
            <w:bottom w:val="none" w:sz="0" w:space="0" w:color="auto"/>
            <w:right w:val="none" w:sz="0" w:space="0" w:color="auto"/>
          </w:divBdr>
        </w:div>
        <w:div w:id="1212038591">
          <w:marLeft w:val="0"/>
          <w:marRight w:val="0"/>
          <w:marTop w:val="0"/>
          <w:marBottom w:val="0"/>
          <w:divBdr>
            <w:top w:val="none" w:sz="0" w:space="0" w:color="auto"/>
            <w:left w:val="none" w:sz="0" w:space="0" w:color="auto"/>
            <w:bottom w:val="none" w:sz="0" w:space="0" w:color="auto"/>
            <w:right w:val="none" w:sz="0" w:space="0" w:color="auto"/>
          </w:divBdr>
        </w:div>
        <w:div w:id="1695765145">
          <w:marLeft w:val="0"/>
          <w:marRight w:val="0"/>
          <w:marTop w:val="0"/>
          <w:marBottom w:val="0"/>
          <w:divBdr>
            <w:top w:val="none" w:sz="0" w:space="0" w:color="auto"/>
            <w:left w:val="none" w:sz="0" w:space="0" w:color="auto"/>
            <w:bottom w:val="none" w:sz="0" w:space="0" w:color="auto"/>
            <w:right w:val="none" w:sz="0" w:space="0" w:color="auto"/>
          </w:divBdr>
        </w:div>
        <w:div w:id="1461730402">
          <w:marLeft w:val="0"/>
          <w:marRight w:val="0"/>
          <w:marTop w:val="0"/>
          <w:marBottom w:val="0"/>
          <w:divBdr>
            <w:top w:val="none" w:sz="0" w:space="0" w:color="auto"/>
            <w:left w:val="none" w:sz="0" w:space="0" w:color="auto"/>
            <w:bottom w:val="none" w:sz="0" w:space="0" w:color="auto"/>
            <w:right w:val="none" w:sz="0" w:space="0" w:color="auto"/>
          </w:divBdr>
        </w:div>
        <w:div w:id="107819322">
          <w:marLeft w:val="0"/>
          <w:marRight w:val="0"/>
          <w:marTop w:val="0"/>
          <w:marBottom w:val="0"/>
          <w:divBdr>
            <w:top w:val="none" w:sz="0" w:space="0" w:color="auto"/>
            <w:left w:val="none" w:sz="0" w:space="0" w:color="auto"/>
            <w:bottom w:val="none" w:sz="0" w:space="0" w:color="auto"/>
            <w:right w:val="none" w:sz="0" w:space="0" w:color="auto"/>
          </w:divBdr>
        </w:div>
        <w:div w:id="300161139">
          <w:marLeft w:val="0"/>
          <w:marRight w:val="0"/>
          <w:marTop w:val="0"/>
          <w:marBottom w:val="0"/>
          <w:divBdr>
            <w:top w:val="none" w:sz="0" w:space="0" w:color="auto"/>
            <w:left w:val="none" w:sz="0" w:space="0" w:color="auto"/>
            <w:bottom w:val="none" w:sz="0" w:space="0" w:color="auto"/>
            <w:right w:val="none" w:sz="0" w:space="0" w:color="auto"/>
          </w:divBdr>
        </w:div>
        <w:div w:id="81411249">
          <w:marLeft w:val="0"/>
          <w:marRight w:val="0"/>
          <w:marTop w:val="0"/>
          <w:marBottom w:val="0"/>
          <w:divBdr>
            <w:top w:val="none" w:sz="0" w:space="0" w:color="auto"/>
            <w:left w:val="none" w:sz="0" w:space="0" w:color="auto"/>
            <w:bottom w:val="none" w:sz="0" w:space="0" w:color="auto"/>
            <w:right w:val="none" w:sz="0" w:space="0" w:color="auto"/>
          </w:divBdr>
        </w:div>
        <w:div w:id="2120835127">
          <w:marLeft w:val="0"/>
          <w:marRight w:val="0"/>
          <w:marTop w:val="0"/>
          <w:marBottom w:val="0"/>
          <w:divBdr>
            <w:top w:val="none" w:sz="0" w:space="0" w:color="auto"/>
            <w:left w:val="none" w:sz="0" w:space="0" w:color="auto"/>
            <w:bottom w:val="none" w:sz="0" w:space="0" w:color="auto"/>
            <w:right w:val="none" w:sz="0" w:space="0" w:color="auto"/>
          </w:divBdr>
        </w:div>
        <w:div w:id="1391877152">
          <w:marLeft w:val="0"/>
          <w:marRight w:val="0"/>
          <w:marTop w:val="0"/>
          <w:marBottom w:val="0"/>
          <w:divBdr>
            <w:top w:val="none" w:sz="0" w:space="0" w:color="auto"/>
            <w:left w:val="none" w:sz="0" w:space="0" w:color="auto"/>
            <w:bottom w:val="none" w:sz="0" w:space="0" w:color="auto"/>
            <w:right w:val="none" w:sz="0" w:space="0" w:color="auto"/>
          </w:divBdr>
        </w:div>
        <w:div w:id="1579705312">
          <w:marLeft w:val="0"/>
          <w:marRight w:val="0"/>
          <w:marTop w:val="0"/>
          <w:marBottom w:val="0"/>
          <w:divBdr>
            <w:top w:val="none" w:sz="0" w:space="0" w:color="auto"/>
            <w:left w:val="none" w:sz="0" w:space="0" w:color="auto"/>
            <w:bottom w:val="none" w:sz="0" w:space="0" w:color="auto"/>
            <w:right w:val="none" w:sz="0" w:space="0" w:color="auto"/>
          </w:divBdr>
        </w:div>
        <w:div w:id="613483806">
          <w:marLeft w:val="0"/>
          <w:marRight w:val="0"/>
          <w:marTop w:val="0"/>
          <w:marBottom w:val="0"/>
          <w:divBdr>
            <w:top w:val="none" w:sz="0" w:space="0" w:color="auto"/>
            <w:left w:val="none" w:sz="0" w:space="0" w:color="auto"/>
            <w:bottom w:val="none" w:sz="0" w:space="0" w:color="auto"/>
            <w:right w:val="none" w:sz="0" w:space="0" w:color="auto"/>
          </w:divBdr>
        </w:div>
        <w:div w:id="1723404842">
          <w:marLeft w:val="0"/>
          <w:marRight w:val="0"/>
          <w:marTop w:val="0"/>
          <w:marBottom w:val="0"/>
          <w:divBdr>
            <w:top w:val="none" w:sz="0" w:space="0" w:color="auto"/>
            <w:left w:val="none" w:sz="0" w:space="0" w:color="auto"/>
            <w:bottom w:val="none" w:sz="0" w:space="0" w:color="auto"/>
            <w:right w:val="none" w:sz="0" w:space="0" w:color="auto"/>
          </w:divBdr>
        </w:div>
        <w:div w:id="1391538363">
          <w:marLeft w:val="0"/>
          <w:marRight w:val="0"/>
          <w:marTop w:val="0"/>
          <w:marBottom w:val="0"/>
          <w:divBdr>
            <w:top w:val="none" w:sz="0" w:space="0" w:color="auto"/>
            <w:left w:val="none" w:sz="0" w:space="0" w:color="auto"/>
            <w:bottom w:val="none" w:sz="0" w:space="0" w:color="auto"/>
            <w:right w:val="none" w:sz="0" w:space="0" w:color="auto"/>
          </w:divBdr>
        </w:div>
        <w:div w:id="8414319">
          <w:marLeft w:val="0"/>
          <w:marRight w:val="0"/>
          <w:marTop w:val="0"/>
          <w:marBottom w:val="0"/>
          <w:divBdr>
            <w:top w:val="none" w:sz="0" w:space="0" w:color="auto"/>
            <w:left w:val="none" w:sz="0" w:space="0" w:color="auto"/>
            <w:bottom w:val="none" w:sz="0" w:space="0" w:color="auto"/>
            <w:right w:val="none" w:sz="0" w:space="0" w:color="auto"/>
          </w:divBdr>
        </w:div>
        <w:div w:id="197283997">
          <w:marLeft w:val="0"/>
          <w:marRight w:val="0"/>
          <w:marTop w:val="0"/>
          <w:marBottom w:val="0"/>
          <w:divBdr>
            <w:top w:val="none" w:sz="0" w:space="0" w:color="auto"/>
            <w:left w:val="none" w:sz="0" w:space="0" w:color="auto"/>
            <w:bottom w:val="none" w:sz="0" w:space="0" w:color="auto"/>
            <w:right w:val="none" w:sz="0" w:space="0" w:color="auto"/>
          </w:divBdr>
        </w:div>
        <w:div w:id="1171946699">
          <w:marLeft w:val="0"/>
          <w:marRight w:val="0"/>
          <w:marTop w:val="0"/>
          <w:marBottom w:val="0"/>
          <w:divBdr>
            <w:top w:val="none" w:sz="0" w:space="0" w:color="auto"/>
            <w:left w:val="none" w:sz="0" w:space="0" w:color="auto"/>
            <w:bottom w:val="none" w:sz="0" w:space="0" w:color="auto"/>
            <w:right w:val="none" w:sz="0" w:space="0" w:color="auto"/>
          </w:divBdr>
        </w:div>
        <w:div w:id="323247099">
          <w:marLeft w:val="0"/>
          <w:marRight w:val="0"/>
          <w:marTop w:val="0"/>
          <w:marBottom w:val="0"/>
          <w:divBdr>
            <w:top w:val="none" w:sz="0" w:space="0" w:color="auto"/>
            <w:left w:val="none" w:sz="0" w:space="0" w:color="auto"/>
            <w:bottom w:val="none" w:sz="0" w:space="0" w:color="auto"/>
            <w:right w:val="none" w:sz="0" w:space="0" w:color="auto"/>
          </w:divBdr>
        </w:div>
        <w:div w:id="1203860998">
          <w:marLeft w:val="0"/>
          <w:marRight w:val="0"/>
          <w:marTop w:val="0"/>
          <w:marBottom w:val="0"/>
          <w:divBdr>
            <w:top w:val="none" w:sz="0" w:space="0" w:color="auto"/>
            <w:left w:val="none" w:sz="0" w:space="0" w:color="auto"/>
            <w:bottom w:val="none" w:sz="0" w:space="0" w:color="auto"/>
            <w:right w:val="none" w:sz="0" w:space="0" w:color="auto"/>
          </w:divBdr>
        </w:div>
        <w:div w:id="196260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bekenova\&#1056;&#1072;&#1073;&#1086;&#1095;&#1080;&#1081;%20&#1089;&#1090;&#1086;&#1083;\&#1064;&#1072;&#1073;&#1083;&#1086;&#1085;&#1099;\&#1064;&#1072;&#1073;&#1083;&#1086;&#1085;%20&#1087;&#1080;&#1089;&#1100;&#108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4BE93-4AF2-4DEB-A30C-E1C665A7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письма2017</Template>
  <TotalTime>0</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gbekenova</dc:creator>
  <cp:lastModifiedBy>Карбаев Бахтияр Ерканатоич</cp:lastModifiedBy>
  <cp:revision>2</cp:revision>
  <cp:lastPrinted>2017-09-06T13:35:00Z</cp:lastPrinted>
  <dcterms:created xsi:type="dcterms:W3CDTF">2021-01-19T10:14:00Z</dcterms:created>
  <dcterms:modified xsi:type="dcterms:W3CDTF">2021-01-19T10:14:00Z</dcterms:modified>
</cp:coreProperties>
</file>