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99" w:rsidRDefault="00736399" w:rsidP="00DF6FE0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p w:rsidR="00913492" w:rsidRPr="00583C4C" w:rsidRDefault="002C1EB7" w:rsidP="002A7FF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kk-KZ"/>
        </w:rPr>
      </w:pP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Онлайн </w:t>
      </w:r>
      <w:r w:rsidR="00DA4574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брондау </w:t>
      </w: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>«e-Salyq mobile»</w:t>
      </w:r>
    </w:p>
    <w:p w:rsidR="008E68FF" w:rsidRDefault="00A10D49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Мемлекеттік кірістер </w:t>
      </w:r>
      <w:r w:rsidR="002A7FF0">
        <w:rPr>
          <w:rStyle w:val="tlid-translation"/>
          <w:rFonts w:ascii="Times New Roman" w:hAnsi="Times New Roman"/>
          <w:sz w:val="28"/>
          <w:szCs w:val="28"/>
          <w:lang w:val="kk-KZ"/>
        </w:rPr>
        <w:t>департаменті</w:t>
      </w: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халық пен бизнестің мемлекеттік кірістер органдарымен өзара іс-қимылына қолайлы жағдай жасау «e-Salyq mobile» мобильді қосымшасында мемлекеттік кірістер органдарына бару күні мен уақытын брондау мүмкіндігі іске асырылды. Бұл функция қызмет алушыларға кезек күту түрінде уақыт шығындарын жоюға мүмкіндік береді. </w:t>
      </w:r>
    </w:p>
    <w:p w:rsidR="002746CC" w:rsidRDefault="00455B12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оронавирустық инфекцияның таралу қаупі жоғары болған жағдайда, алдын-ала брондау мүмкіндігі қызмет алушылардың ағынын реттеуге, сервис орталықтарында кезектердің пайда болуына жол бермейді. </w:t>
      </w:r>
      <w:r w:rsidR="002746CC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A10D49" w:rsidRPr="002A7FF0" w:rsidRDefault="002746CC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Онлайн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брондау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br/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«e-Salyq mobile» мобильді қосымшасының «Электрондық қызметтер» бөлімінде, сондай-ақ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 қол жетімді.</w:t>
      </w:r>
    </w:p>
    <w:p w:rsidR="00A10D49" w:rsidRPr="002A7FF0" w:rsidRDefault="002C1EB7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өрсетілетін қызметті алушылардың мемлекеттік кірістер органдарының жұмысына қанағаттанушылық деңгейін анықтау мақсатында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</w:t>
      </w:r>
      <w:r w:rsidR="00090FC5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«Сауалнама» бөлімінде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салық төлеушілер мен сыртқы экономикалық қызмет қатысушыларының пікірлерін алу үшін онлайн-сауалнама іске асырылды. </w:t>
      </w:r>
    </w:p>
    <w:p w:rsidR="002746CC" w:rsidRDefault="002746CC" w:rsidP="002746CC">
      <w:pPr>
        <w:rPr>
          <w:rFonts w:ascii="Times New Roman" w:hAnsi="Times New Roman"/>
          <w:b/>
          <w:sz w:val="28"/>
          <w:lang w:val="kk-KZ"/>
        </w:rPr>
      </w:pPr>
    </w:p>
    <w:p w:rsidR="00FF6FD0" w:rsidRPr="002C1EB7" w:rsidRDefault="002C1EB7" w:rsidP="002746CC">
      <w:pPr>
        <w:spacing w:after="0" w:line="240" w:lineRule="auto"/>
        <w:jc w:val="center"/>
        <w:rPr>
          <w:rFonts w:ascii="Times New Roman" w:hAnsi="Times New Roman"/>
          <w:sz w:val="28"/>
          <w:lang w:val="kk-KZ"/>
        </w:rPr>
      </w:pPr>
      <w:r w:rsidRPr="00DE28A6">
        <w:rPr>
          <w:rFonts w:ascii="Times New Roman" w:hAnsi="Times New Roman"/>
          <w:b/>
          <w:sz w:val="28"/>
          <w:szCs w:val="28"/>
        </w:rPr>
        <w:t>Онлайн бронирование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мобильного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приложении</w:t>
      </w:r>
      <w:r w:rsidRPr="00DE28A6">
        <w:rPr>
          <w:rFonts w:ascii="Times New Roman" w:hAnsi="Times New Roman"/>
          <w:b/>
          <w:sz w:val="28"/>
          <w:szCs w:val="28"/>
        </w:rPr>
        <w:t xml:space="preserve"> «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E28A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DE28A6">
        <w:rPr>
          <w:rFonts w:ascii="Times New Roman" w:hAnsi="Times New Roman"/>
          <w:b/>
          <w:sz w:val="28"/>
          <w:szCs w:val="28"/>
          <w:lang w:val="en-US"/>
        </w:rPr>
        <w:t>Salyq</w:t>
      </w:r>
      <w:proofErr w:type="spellEnd"/>
      <w:r w:rsidRPr="00DE28A6">
        <w:rPr>
          <w:rFonts w:ascii="Times New Roman" w:hAnsi="Times New Roman"/>
          <w:b/>
          <w:sz w:val="28"/>
          <w:szCs w:val="28"/>
        </w:rPr>
        <w:t xml:space="preserve"> 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mobile</w:t>
      </w:r>
      <w:r w:rsidRPr="00DE28A6">
        <w:rPr>
          <w:rFonts w:ascii="Times New Roman" w:hAnsi="Times New Roman"/>
          <w:b/>
          <w:sz w:val="28"/>
          <w:szCs w:val="28"/>
        </w:rPr>
        <w:t>»</w:t>
      </w:r>
    </w:p>
    <w:p w:rsidR="00455B12" w:rsidRDefault="002C1EB7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</w:rPr>
        <w:t>Департамен</w:t>
      </w:r>
      <w:r w:rsidR="00FF6FD0" w:rsidRPr="002C1EB7">
        <w:rPr>
          <w:rFonts w:ascii="Times New Roman" w:hAnsi="Times New Roman"/>
          <w:sz w:val="28"/>
        </w:rPr>
        <w:t xml:space="preserve">т государственных доходов </w:t>
      </w:r>
      <w:r w:rsidRPr="002C1EB7">
        <w:rPr>
          <w:rFonts w:ascii="Times New Roman" w:hAnsi="Times New Roman"/>
          <w:sz w:val="28"/>
        </w:rPr>
        <w:t>по Карагандинской области</w:t>
      </w:r>
      <w:r w:rsidR="002746CC">
        <w:rPr>
          <w:rFonts w:ascii="Times New Roman" w:hAnsi="Times New Roman"/>
          <w:sz w:val="28"/>
          <w:lang w:val="kk-KZ"/>
        </w:rPr>
        <w:t xml:space="preserve">,        </w:t>
      </w:r>
      <w:r w:rsidR="00AC38F2" w:rsidRPr="002C1EB7">
        <w:rPr>
          <w:rFonts w:ascii="Times New Roman" w:hAnsi="Times New Roman"/>
          <w:sz w:val="28"/>
        </w:rPr>
        <w:t xml:space="preserve"> в целях</w:t>
      </w:r>
      <w:r w:rsidR="00D80EAE" w:rsidRPr="002C1EB7">
        <w:rPr>
          <w:rFonts w:ascii="Times New Roman" w:hAnsi="Times New Roman"/>
          <w:sz w:val="28"/>
        </w:rPr>
        <w:t xml:space="preserve"> </w:t>
      </w:r>
      <w:r w:rsidR="00C60FBD" w:rsidRPr="002C1EB7">
        <w:rPr>
          <w:rFonts w:ascii="Times New Roman" w:hAnsi="Times New Roman"/>
          <w:sz w:val="28"/>
        </w:rPr>
        <w:t>создания благоприятных условий при взаимодействии населения и бизнеса с органами государственных</w:t>
      </w:r>
      <w:r w:rsidRPr="002C1EB7">
        <w:rPr>
          <w:rFonts w:ascii="Times New Roman" w:hAnsi="Times New Roman"/>
          <w:sz w:val="28"/>
        </w:rPr>
        <w:t xml:space="preserve"> сообщает, что </w:t>
      </w:r>
      <w:r w:rsidR="00C60FBD" w:rsidRPr="002C1EB7">
        <w:rPr>
          <w:rFonts w:ascii="Times New Roman" w:hAnsi="Times New Roman"/>
          <w:sz w:val="28"/>
          <w:szCs w:val="28"/>
        </w:rPr>
        <w:t>в мобильном приложении «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C60FBD" w:rsidRPr="002C1EB7">
        <w:rPr>
          <w:rFonts w:ascii="Times New Roman" w:hAnsi="Times New Roman"/>
          <w:sz w:val="28"/>
          <w:szCs w:val="28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C60FBD" w:rsidRPr="002C1EB7">
        <w:rPr>
          <w:rFonts w:ascii="Times New Roman" w:hAnsi="Times New Roman"/>
          <w:sz w:val="28"/>
          <w:szCs w:val="28"/>
        </w:rPr>
        <w:t>»</w:t>
      </w:r>
      <w:r w:rsidR="00C60FBD" w:rsidRPr="002C1E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</w:rPr>
        <w:t xml:space="preserve">реализована возможность бронирования даты и времени посещения органов государственных доходов. </w:t>
      </w:r>
    </w:p>
    <w:p w:rsidR="008E68FF" w:rsidRDefault="00C60FBD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  <w:szCs w:val="28"/>
        </w:rPr>
        <w:t xml:space="preserve">Данный функционал позволяет </w:t>
      </w:r>
      <w:proofErr w:type="spellStart"/>
      <w:r w:rsidRPr="002C1EB7">
        <w:rPr>
          <w:rFonts w:ascii="Times New Roman" w:hAnsi="Times New Roman"/>
          <w:sz w:val="28"/>
          <w:szCs w:val="28"/>
        </w:rPr>
        <w:t>услугополучателям</w:t>
      </w:r>
      <w:proofErr w:type="spellEnd"/>
      <w:r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>исключить временные затраты в виде</w:t>
      </w:r>
      <w:r w:rsidRPr="002C1EB7">
        <w:rPr>
          <w:rFonts w:ascii="Times New Roman" w:hAnsi="Times New Roman"/>
          <w:sz w:val="28"/>
          <w:szCs w:val="28"/>
        </w:rPr>
        <w:t xml:space="preserve"> ожидания в очереди. </w:t>
      </w:r>
    </w:p>
    <w:p w:rsidR="00C60FBD" w:rsidRPr="002C1EB7" w:rsidRDefault="00455B12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0FBD" w:rsidRPr="002C1EB7">
        <w:rPr>
          <w:rFonts w:ascii="Times New Roman" w:hAnsi="Times New Roman"/>
          <w:sz w:val="28"/>
          <w:szCs w:val="28"/>
        </w:rPr>
        <w:t xml:space="preserve"> условиях повышенного риска распространения коронавирусной инфекции возможность предварительного бронирования позволяет также регулировать потоки услугополучателей</w:t>
      </w:r>
      <w:r w:rsidR="00720A14" w:rsidRPr="002C1EB7">
        <w:rPr>
          <w:rFonts w:ascii="Times New Roman" w:hAnsi="Times New Roman"/>
          <w:sz w:val="28"/>
          <w:szCs w:val="28"/>
        </w:rPr>
        <w:t>,</w:t>
      </w:r>
      <w:r w:rsidR="00C60FBD" w:rsidRPr="002C1EB7">
        <w:rPr>
          <w:rFonts w:ascii="Times New Roman" w:hAnsi="Times New Roman"/>
          <w:sz w:val="28"/>
          <w:szCs w:val="28"/>
        </w:rPr>
        <w:t xml:space="preserve"> и не допускать создания очередей в центрах оказания услуг.</w:t>
      </w:r>
      <w:r w:rsidR="00720A14" w:rsidRPr="002C1EB7">
        <w:rPr>
          <w:rFonts w:ascii="Times New Roman" w:hAnsi="Times New Roman"/>
          <w:sz w:val="28"/>
          <w:szCs w:val="28"/>
        </w:rPr>
        <w:t xml:space="preserve"> Онлайн бронирование доступно в разделе «Электронные сервисы» мобильного приложения «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720A14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720A14" w:rsidRPr="002C1EB7">
        <w:rPr>
          <w:rFonts w:ascii="Times New Roman" w:hAnsi="Times New Roman"/>
          <w:sz w:val="28"/>
          <w:szCs w:val="28"/>
        </w:rPr>
        <w:t>», а также на портале Комитета</w:t>
      </w:r>
      <w:r w:rsidR="002C1EB7" w:rsidRPr="002C1EB7">
        <w:rPr>
          <w:rFonts w:ascii="Times New Roman" w:hAnsi="Times New Roman"/>
          <w:sz w:val="28"/>
          <w:szCs w:val="28"/>
        </w:rPr>
        <w:t xml:space="preserve"> </w:t>
      </w:r>
      <w:r w:rsidR="002C1EB7" w:rsidRPr="002C1EB7">
        <w:rPr>
          <w:rFonts w:ascii="Times New Roman" w:hAnsi="Times New Roman"/>
          <w:sz w:val="28"/>
        </w:rPr>
        <w:t>государственных доходов</w:t>
      </w:r>
      <w:r w:rsidR="00720A14" w:rsidRPr="002C1EB7">
        <w:rPr>
          <w:rFonts w:ascii="Times New Roman" w:hAnsi="Times New Roman"/>
          <w:sz w:val="28"/>
          <w:szCs w:val="28"/>
        </w:rPr>
        <w:t>.</w:t>
      </w:r>
    </w:p>
    <w:p w:rsidR="00C60FBD" w:rsidRPr="002C1EB7" w:rsidRDefault="002746CC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1EB7" w:rsidRPr="002C1EB7">
        <w:rPr>
          <w:rFonts w:ascii="Times New Roman" w:hAnsi="Times New Roman"/>
          <w:sz w:val="28"/>
          <w:szCs w:val="28"/>
        </w:rPr>
        <w:t>В</w:t>
      </w:r>
      <w:r w:rsidR="00720A14" w:rsidRPr="002C1EB7">
        <w:rPr>
          <w:rFonts w:ascii="Times New Roman" w:hAnsi="Times New Roman"/>
          <w:sz w:val="28"/>
          <w:szCs w:val="28"/>
        </w:rPr>
        <w:t xml:space="preserve"> целях определения уровня удовлетворенности услугополучателей работой органов государственных доходов на портале Комитета </w:t>
      </w:r>
      <w:r w:rsidR="002C1EB7" w:rsidRPr="002C1EB7">
        <w:rPr>
          <w:rFonts w:ascii="Times New Roman" w:hAnsi="Times New Roman"/>
          <w:sz w:val="28"/>
        </w:rPr>
        <w:t xml:space="preserve">государственных доходов </w:t>
      </w:r>
      <w:r w:rsidR="003F261A" w:rsidRPr="002C1EB7">
        <w:rPr>
          <w:rFonts w:ascii="Times New Roman" w:hAnsi="Times New Roman"/>
          <w:sz w:val="28"/>
          <w:szCs w:val="28"/>
        </w:rPr>
        <w:t xml:space="preserve">в разделе «Опросы» </w:t>
      </w:r>
      <w:r w:rsidR="00720A14" w:rsidRPr="002C1EB7">
        <w:rPr>
          <w:rFonts w:ascii="Times New Roman" w:hAnsi="Times New Roman"/>
          <w:sz w:val="28"/>
          <w:szCs w:val="28"/>
        </w:rPr>
        <w:t>реализован онлайн опрос</w:t>
      </w:r>
      <w:r w:rsidR="00DE28A6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 xml:space="preserve">для получения обратной связи от налогоплательщиков и участников внешнеэкономической деятельности. </w:t>
      </w:r>
    </w:p>
    <w:sectPr w:rsidR="00C60FBD" w:rsidRPr="002C1EB7" w:rsidSect="00D17425">
      <w:pgSz w:w="12240" w:h="15840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804"/>
    <w:multiLevelType w:val="hybridMultilevel"/>
    <w:tmpl w:val="9F5617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087930"/>
    <w:multiLevelType w:val="hybridMultilevel"/>
    <w:tmpl w:val="9BA464C2"/>
    <w:lvl w:ilvl="0" w:tplc="A6CC7034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9330B0"/>
    <w:multiLevelType w:val="hybridMultilevel"/>
    <w:tmpl w:val="62B29D50"/>
    <w:lvl w:ilvl="0" w:tplc="6EF08D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5F787E"/>
    <w:multiLevelType w:val="hybridMultilevel"/>
    <w:tmpl w:val="238E5F5C"/>
    <w:lvl w:ilvl="0" w:tplc="1688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C2575"/>
    <w:multiLevelType w:val="hybridMultilevel"/>
    <w:tmpl w:val="F5E2800C"/>
    <w:lvl w:ilvl="0" w:tplc="398C0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A67068"/>
    <w:multiLevelType w:val="hybridMultilevel"/>
    <w:tmpl w:val="3DE04D70"/>
    <w:lvl w:ilvl="0" w:tplc="C706B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FE09A4"/>
    <w:multiLevelType w:val="hybridMultilevel"/>
    <w:tmpl w:val="78942614"/>
    <w:lvl w:ilvl="0" w:tplc="536CC60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BC5B64"/>
    <w:multiLevelType w:val="hybridMultilevel"/>
    <w:tmpl w:val="9F76F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7EB4FEA"/>
    <w:multiLevelType w:val="hybridMultilevel"/>
    <w:tmpl w:val="0A24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87AAE"/>
    <w:multiLevelType w:val="hybridMultilevel"/>
    <w:tmpl w:val="B8B43F26"/>
    <w:lvl w:ilvl="0" w:tplc="2F4279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4"/>
    <w:rsid w:val="0001470E"/>
    <w:rsid w:val="000364D1"/>
    <w:rsid w:val="00090FC5"/>
    <w:rsid w:val="000D3ECE"/>
    <w:rsid w:val="00166501"/>
    <w:rsid w:val="00172D7F"/>
    <w:rsid w:val="001909C1"/>
    <w:rsid w:val="002746CC"/>
    <w:rsid w:val="00290F81"/>
    <w:rsid w:val="002A27BE"/>
    <w:rsid w:val="002A7FF0"/>
    <w:rsid w:val="002B1E02"/>
    <w:rsid w:val="002C1EB7"/>
    <w:rsid w:val="002E40D6"/>
    <w:rsid w:val="00321F79"/>
    <w:rsid w:val="00323E32"/>
    <w:rsid w:val="00347ED7"/>
    <w:rsid w:val="00372EC5"/>
    <w:rsid w:val="003B5216"/>
    <w:rsid w:val="003E6E93"/>
    <w:rsid w:val="003F261A"/>
    <w:rsid w:val="0041246C"/>
    <w:rsid w:val="00416D44"/>
    <w:rsid w:val="00420723"/>
    <w:rsid w:val="00455B12"/>
    <w:rsid w:val="00456A4D"/>
    <w:rsid w:val="00471D66"/>
    <w:rsid w:val="004C7F07"/>
    <w:rsid w:val="004D01D2"/>
    <w:rsid w:val="005009BC"/>
    <w:rsid w:val="00507615"/>
    <w:rsid w:val="00546495"/>
    <w:rsid w:val="00557230"/>
    <w:rsid w:val="00583C4C"/>
    <w:rsid w:val="00592918"/>
    <w:rsid w:val="005930AD"/>
    <w:rsid w:val="005C353E"/>
    <w:rsid w:val="005C470B"/>
    <w:rsid w:val="00616383"/>
    <w:rsid w:val="00647A1B"/>
    <w:rsid w:val="00677598"/>
    <w:rsid w:val="006776A9"/>
    <w:rsid w:val="006A14BD"/>
    <w:rsid w:val="006B48DE"/>
    <w:rsid w:val="006B6B3B"/>
    <w:rsid w:val="006C7A04"/>
    <w:rsid w:val="00702DCD"/>
    <w:rsid w:val="00710575"/>
    <w:rsid w:val="00720A14"/>
    <w:rsid w:val="00734B16"/>
    <w:rsid w:val="00736399"/>
    <w:rsid w:val="00741060"/>
    <w:rsid w:val="00741B74"/>
    <w:rsid w:val="00771C38"/>
    <w:rsid w:val="00773B67"/>
    <w:rsid w:val="007B6E2F"/>
    <w:rsid w:val="007C05CA"/>
    <w:rsid w:val="007D72F3"/>
    <w:rsid w:val="007D7FBE"/>
    <w:rsid w:val="007E6C73"/>
    <w:rsid w:val="007F16D3"/>
    <w:rsid w:val="008216D7"/>
    <w:rsid w:val="00842708"/>
    <w:rsid w:val="00882E36"/>
    <w:rsid w:val="008B618C"/>
    <w:rsid w:val="008E68FF"/>
    <w:rsid w:val="00913492"/>
    <w:rsid w:val="00920F4E"/>
    <w:rsid w:val="009546EE"/>
    <w:rsid w:val="00962946"/>
    <w:rsid w:val="009657B8"/>
    <w:rsid w:val="00982A0C"/>
    <w:rsid w:val="009929DD"/>
    <w:rsid w:val="009D386B"/>
    <w:rsid w:val="009E4A61"/>
    <w:rsid w:val="009F1E10"/>
    <w:rsid w:val="009F6CE5"/>
    <w:rsid w:val="00A10D49"/>
    <w:rsid w:val="00A23FAB"/>
    <w:rsid w:val="00A448EC"/>
    <w:rsid w:val="00A57F6F"/>
    <w:rsid w:val="00AC38F2"/>
    <w:rsid w:val="00AE0D59"/>
    <w:rsid w:val="00B27454"/>
    <w:rsid w:val="00B67CA7"/>
    <w:rsid w:val="00B82048"/>
    <w:rsid w:val="00BB25A1"/>
    <w:rsid w:val="00BF424E"/>
    <w:rsid w:val="00C60CDA"/>
    <w:rsid w:val="00C60FBD"/>
    <w:rsid w:val="00C714CE"/>
    <w:rsid w:val="00C97A85"/>
    <w:rsid w:val="00CF0884"/>
    <w:rsid w:val="00D17425"/>
    <w:rsid w:val="00D71EE8"/>
    <w:rsid w:val="00D75644"/>
    <w:rsid w:val="00D80EAE"/>
    <w:rsid w:val="00D9684B"/>
    <w:rsid w:val="00DA4574"/>
    <w:rsid w:val="00DC6FC9"/>
    <w:rsid w:val="00DE28A6"/>
    <w:rsid w:val="00DF6FE0"/>
    <w:rsid w:val="00E51CD4"/>
    <w:rsid w:val="00E63852"/>
    <w:rsid w:val="00E64EA7"/>
    <w:rsid w:val="00E74015"/>
    <w:rsid w:val="00E9607F"/>
    <w:rsid w:val="00EB3EB5"/>
    <w:rsid w:val="00ED2B29"/>
    <w:rsid w:val="00EF4247"/>
    <w:rsid w:val="00F03607"/>
    <w:rsid w:val="00F63D82"/>
    <w:rsid w:val="00F64E51"/>
    <w:rsid w:val="00FA0E8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3EB5"/>
    <w:pPr>
      <w:ind w:left="720"/>
      <w:contextualSpacing/>
    </w:pPr>
  </w:style>
  <w:style w:type="character" w:styleId="a4">
    <w:name w:val="line number"/>
    <w:basedOn w:val="a0"/>
    <w:semiHidden/>
    <w:rsid w:val="00EB3EB5"/>
  </w:style>
  <w:style w:type="character" w:styleId="a5">
    <w:name w:val="Hyperlink"/>
    <w:rsid w:val="00EB3EB5"/>
    <w:rPr>
      <w:color w:val="0000FF"/>
      <w:u w:val="single"/>
    </w:rPr>
  </w:style>
  <w:style w:type="table" w:styleId="1">
    <w:name w:val="Table Simple 1"/>
    <w:basedOn w:val="a1"/>
    <w:rsid w:val="00EB3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454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lid-translation">
    <w:name w:val="tlid-translation"/>
    <w:basedOn w:val="a0"/>
    <w:rsid w:val="0054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3EB5"/>
    <w:pPr>
      <w:ind w:left="720"/>
      <w:contextualSpacing/>
    </w:pPr>
  </w:style>
  <w:style w:type="character" w:styleId="a4">
    <w:name w:val="line number"/>
    <w:basedOn w:val="a0"/>
    <w:semiHidden/>
    <w:rsid w:val="00EB3EB5"/>
  </w:style>
  <w:style w:type="character" w:styleId="a5">
    <w:name w:val="Hyperlink"/>
    <w:rsid w:val="00EB3EB5"/>
    <w:rPr>
      <w:color w:val="0000FF"/>
      <w:u w:val="single"/>
    </w:rPr>
  </w:style>
  <w:style w:type="table" w:styleId="1">
    <w:name w:val="Table Simple 1"/>
    <w:basedOn w:val="a1"/>
    <w:rsid w:val="00EB3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454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lid-translation">
    <w:name w:val="tlid-translation"/>
    <w:basedOn w:val="a0"/>
    <w:rsid w:val="0054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F132-7E96-416F-A5A9-54F52052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Салыков Манасбек Кайратулы</cp:lastModifiedBy>
  <cp:revision>2</cp:revision>
  <cp:lastPrinted>2020-05-12T05:14:00Z</cp:lastPrinted>
  <dcterms:created xsi:type="dcterms:W3CDTF">2020-09-16T13:32:00Z</dcterms:created>
  <dcterms:modified xsi:type="dcterms:W3CDTF">2020-09-16T13:32:00Z</dcterms:modified>
</cp:coreProperties>
</file>