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05936" w:rsidTr="00A0593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05936" w:rsidRDefault="00A05936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ДГД-05-10/5565   от: 19.08.2020</w:t>
            </w:r>
          </w:p>
          <w:p w:rsidR="00A05936" w:rsidRPr="00A05936" w:rsidRDefault="00A05936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ДГД-05-10/5565   от: 19.08.2020</w:t>
            </w:r>
          </w:p>
        </w:tc>
      </w:tr>
    </w:tbl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 xml:space="preserve">Онлайн-ККМ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Аппаратные</w:t>
      </w:r>
      <w:r w:rsidRPr="006B5639">
        <w:rPr>
          <w:rFonts w:ascii="Times New Roman" w:hAnsi="Times New Roman" w:cs="Times New Roman"/>
          <w:sz w:val="28"/>
          <w:szCs w:val="28"/>
        </w:rPr>
        <w:t>. Это самостоятельные устройства, которые могут принимать карты и печатать чеки. Такие ККМ могут работать автономно от аккумулятора или от постоянного источника питания.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Pr="006B5639">
        <w:rPr>
          <w:rFonts w:ascii="Times New Roman" w:hAnsi="Times New Roman" w:cs="Times New Roman"/>
          <w:sz w:val="28"/>
          <w:szCs w:val="28"/>
        </w:rPr>
        <w:t>. Это тот случай, когда вы покупаете программу и устанавливаете ее на любое устройство: ноутбук, планшет или смартфон. Например, приложения Smart Online KKM и Webkassa имеют возможности полноценной кассы и работают на смартфоне. Касса в мобильном телефоне — это эргономичное решение с полным функционалом традиционного кассового аппарата.</w:t>
      </w: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Онлайн-БКМ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Аппараттық.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карталарды қабылдап, чектерді басып шығара алатын дербес құрылғылар. Мұндай БКМ батареядан немесе тұрақты қуат көзінен дербес жұмыс істей алады.</w:t>
      </w:r>
    </w:p>
    <w:p w:rsidR="00722EA2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сіз бағдарламаны сатып алып, оны кез келген құрылғыға орната алатын жағдай: ноутбук, планшет немесе смартфон. Мысалы, Smart Online KM және Webkassa қолданбаларының толыққанды кассасы бар және смартфонда жұмыс істейді. Ұялы телефондағы Касса — бұл эргономикалық шешімі бар  дәстүрлі толық функционалық кассалық аппарат.</w:t>
      </w:r>
    </w:p>
    <w:sectPr w:rsidR="00722EA2" w:rsidRPr="006B5639" w:rsidSect="00722E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08" w:rsidRDefault="00C23C08" w:rsidP="00B25F5C">
      <w:pPr>
        <w:spacing w:after="0" w:line="240" w:lineRule="auto"/>
      </w:pPr>
      <w:r>
        <w:separator/>
      </w:r>
    </w:p>
  </w:endnote>
  <w:endnote w:type="continuationSeparator" w:id="0">
    <w:p w:rsidR="00C23C08" w:rsidRDefault="00C23C08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08" w:rsidRDefault="00C23C08" w:rsidP="00B25F5C">
      <w:pPr>
        <w:spacing w:after="0" w:line="240" w:lineRule="auto"/>
      </w:pPr>
      <w:r>
        <w:separator/>
      </w:r>
    </w:p>
  </w:footnote>
  <w:footnote w:type="continuationSeparator" w:id="0">
    <w:p w:rsidR="00C23C08" w:rsidRDefault="00C23C08" w:rsidP="00B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5C" w:rsidRDefault="002619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936" w:rsidRPr="00A05936" w:rsidRDefault="00A0593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05936" w:rsidRPr="00A05936" w:rsidRDefault="00A0593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5C" w:rsidRPr="00B25F5C" w:rsidRDefault="00B25F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B25F5C" w:rsidRPr="00B25F5C" w:rsidRDefault="00B25F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FB"/>
    <w:rsid w:val="000022C9"/>
    <w:rsid w:val="00261942"/>
    <w:rsid w:val="00453EFB"/>
    <w:rsid w:val="006B5639"/>
    <w:rsid w:val="00722EA2"/>
    <w:rsid w:val="0074536B"/>
    <w:rsid w:val="00812E9D"/>
    <w:rsid w:val="00860742"/>
    <w:rsid w:val="00A05936"/>
    <w:rsid w:val="00A2034A"/>
    <w:rsid w:val="00AC4191"/>
    <w:rsid w:val="00AF6B4C"/>
    <w:rsid w:val="00B25F5C"/>
    <w:rsid w:val="00BD6D0B"/>
    <w:rsid w:val="00C23C08"/>
    <w:rsid w:val="00D066C1"/>
    <w:rsid w:val="00ED0852"/>
    <w:rsid w:val="00F53E86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Салыков Манасбек Кайратулы</cp:lastModifiedBy>
  <cp:revision>2</cp:revision>
  <dcterms:created xsi:type="dcterms:W3CDTF">2020-08-21T11:25:00Z</dcterms:created>
  <dcterms:modified xsi:type="dcterms:W3CDTF">2020-08-21T11:25:00Z</dcterms:modified>
</cp:coreProperties>
</file>