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571"/>
      </w:tblGrid>
      <w:tr w:rsidR="00F404D6" w14:paraId="1DFBD956" w14:textId="77777777" w:rsidTr="00F404D6">
        <w:tblPrEx>
          <w:tblCellMar>
            <w:top w:w="0" w:type="dxa"/>
            <w:bottom w:w="0" w:type="dxa"/>
          </w:tblCellMar>
        </w:tblPrEx>
        <w:tc>
          <w:tcPr>
            <w:tcW w:w="9571" w:type="dxa"/>
            <w:shd w:val="clear" w:color="auto" w:fill="auto"/>
          </w:tcPr>
          <w:p w14:paraId="3E0CEFD1" w14:textId="77777777" w:rsidR="00F404D6" w:rsidRDefault="00F404D6" w:rsidP="00910452">
            <w:pPr>
              <w:pStyle w:val="rtejustify"/>
              <w:spacing w:before="0" w:beforeAutospacing="0" w:after="0" w:afterAutospacing="0"/>
              <w:jc w:val="both"/>
              <w:rPr>
                <w:rStyle w:val="a3"/>
                <w:b w:val="0"/>
                <w:color w:val="0C0000"/>
                <w:szCs w:val="28"/>
                <w:bdr w:val="none" w:sz="0" w:space="0" w:color="auto" w:frame="1"/>
              </w:rPr>
            </w:pPr>
            <w:bookmarkStart w:id="0" w:name="_GoBack"/>
            <w:bookmarkEnd w:id="0"/>
            <w:r>
              <w:rPr>
                <w:rStyle w:val="a3"/>
                <w:b w:val="0"/>
                <w:color w:val="0C0000"/>
                <w:szCs w:val="28"/>
                <w:bdr w:val="none" w:sz="0" w:space="0" w:color="auto" w:frame="1"/>
              </w:rPr>
              <w:t xml:space="preserve">№ </w:t>
            </w:r>
            <w:proofErr w:type="spellStart"/>
            <w:r>
              <w:rPr>
                <w:rStyle w:val="a3"/>
                <w:b w:val="0"/>
                <w:color w:val="0C0000"/>
                <w:szCs w:val="28"/>
                <w:bdr w:val="none" w:sz="0" w:space="0" w:color="auto" w:frame="1"/>
              </w:rPr>
              <w:t>исх</w:t>
            </w:r>
            <w:proofErr w:type="spellEnd"/>
            <w:r>
              <w:rPr>
                <w:rStyle w:val="a3"/>
                <w:b w:val="0"/>
                <w:color w:val="0C0000"/>
                <w:szCs w:val="28"/>
                <w:bdr w:val="none" w:sz="0" w:space="0" w:color="auto" w:frame="1"/>
              </w:rPr>
              <w:t>: ДГД-05-10/7712   от: 29.10.2020</w:t>
            </w:r>
          </w:p>
          <w:p w14:paraId="1158FD58" w14:textId="77777777" w:rsidR="00F404D6" w:rsidRPr="00F404D6" w:rsidRDefault="00F404D6" w:rsidP="00910452">
            <w:pPr>
              <w:pStyle w:val="rtejustify"/>
              <w:spacing w:before="0" w:beforeAutospacing="0" w:after="0" w:afterAutospacing="0"/>
              <w:jc w:val="both"/>
              <w:rPr>
                <w:rStyle w:val="a3"/>
                <w:b w:val="0"/>
                <w:color w:val="0C0000"/>
                <w:szCs w:val="28"/>
                <w:bdr w:val="none" w:sz="0" w:space="0" w:color="auto" w:frame="1"/>
              </w:rPr>
            </w:pPr>
            <w:r>
              <w:rPr>
                <w:rStyle w:val="a3"/>
                <w:b w:val="0"/>
                <w:color w:val="0C0000"/>
                <w:szCs w:val="28"/>
                <w:bdr w:val="none" w:sz="0" w:space="0" w:color="auto" w:frame="1"/>
              </w:rPr>
              <w:t xml:space="preserve">№ </w:t>
            </w:r>
            <w:proofErr w:type="spellStart"/>
            <w:r>
              <w:rPr>
                <w:rStyle w:val="a3"/>
                <w:b w:val="0"/>
                <w:color w:val="0C0000"/>
                <w:szCs w:val="28"/>
                <w:bdr w:val="none" w:sz="0" w:space="0" w:color="auto" w:frame="1"/>
              </w:rPr>
              <w:t>вх</w:t>
            </w:r>
            <w:proofErr w:type="spellEnd"/>
            <w:r>
              <w:rPr>
                <w:rStyle w:val="a3"/>
                <w:b w:val="0"/>
                <w:color w:val="0C0000"/>
                <w:szCs w:val="28"/>
                <w:bdr w:val="none" w:sz="0" w:space="0" w:color="auto" w:frame="1"/>
              </w:rPr>
              <w:t>: ДГД-05-10/7712   от: 29.10.2020</w:t>
            </w:r>
          </w:p>
        </w:tc>
      </w:tr>
    </w:tbl>
    <w:p w14:paraId="61CD6CD7" w14:textId="77777777" w:rsidR="00910452" w:rsidRPr="0042117E" w:rsidRDefault="00910452" w:rsidP="00910452">
      <w:pPr>
        <w:pStyle w:val="rtejustify"/>
        <w:shd w:val="clear" w:color="auto" w:fill="FFFFFF"/>
        <w:spacing w:before="0" w:beforeAutospacing="0" w:after="0" w:afterAutospacing="0"/>
        <w:jc w:val="both"/>
        <w:rPr>
          <w:rStyle w:val="a3"/>
          <w:color w:val="222222"/>
          <w:sz w:val="28"/>
          <w:szCs w:val="28"/>
          <w:bdr w:val="none" w:sz="0" w:space="0" w:color="auto" w:frame="1"/>
        </w:rPr>
      </w:pPr>
      <w:r w:rsidRPr="0042117E">
        <w:rPr>
          <w:rStyle w:val="a3"/>
          <w:color w:val="222222"/>
          <w:sz w:val="28"/>
          <w:szCs w:val="28"/>
          <w:bdr w:val="none" w:sz="0" w:space="0" w:color="auto" w:frame="1"/>
        </w:rPr>
        <w:t xml:space="preserve">           Самостоятельный бюджет местного самоуправления </w:t>
      </w:r>
      <w:r w:rsidR="00EA1AD0">
        <w:rPr>
          <w:rStyle w:val="a3"/>
          <w:color w:val="222222"/>
          <w:sz w:val="28"/>
          <w:szCs w:val="28"/>
          <w:bdr w:val="none" w:sz="0" w:space="0" w:color="auto" w:frame="1"/>
        </w:rPr>
        <w:t>(МСУ)</w:t>
      </w:r>
    </w:p>
    <w:p w14:paraId="20D56194" w14:textId="77777777" w:rsidR="00910452" w:rsidRPr="00910452" w:rsidRDefault="00910452" w:rsidP="00910452">
      <w:pPr>
        <w:pStyle w:val="rtejustify"/>
        <w:shd w:val="clear" w:color="auto" w:fill="FFFFFF"/>
        <w:spacing w:before="0" w:beforeAutospacing="0" w:after="0" w:afterAutospacing="0"/>
        <w:jc w:val="both"/>
        <w:rPr>
          <w:rStyle w:val="a3"/>
          <w:b w:val="0"/>
          <w:color w:val="222222"/>
          <w:sz w:val="32"/>
          <w:szCs w:val="32"/>
          <w:bdr w:val="none" w:sz="0" w:space="0" w:color="auto" w:frame="1"/>
        </w:rPr>
      </w:pPr>
    </w:p>
    <w:p w14:paraId="350D2CB4" w14:textId="77777777"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Согласно Плану нации бюджет местного самоуправления в качестве самостоятельного уровня государственного бюджета внедряется в нашей стране поэтапно.</w:t>
      </w:r>
    </w:p>
    <w:p w14:paraId="5578C93C" w14:textId="77777777"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Ранее существовало 3 уровня бюджета – республиканский, областной и районный (города областного значения).</w:t>
      </w:r>
    </w:p>
    <w:p w14:paraId="15CCE674" w14:textId="77777777"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 xml:space="preserve">В 2016-2017 годах был усилен налоговый потенциал </w:t>
      </w:r>
      <w:r w:rsidR="00EA1AD0">
        <w:rPr>
          <w:color w:val="222222"/>
          <w:sz w:val="28"/>
          <w:szCs w:val="28"/>
        </w:rPr>
        <w:t>МСУ</w:t>
      </w:r>
      <w:r w:rsidRPr="00910452">
        <w:rPr>
          <w:color w:val="222222"/>
          <w:sz w:val="28"/>
          <w:szCs w:val="28"/>
        </w:rPr>
        <w:t xml:space="preserve"> путем передачи дополнительно двух налогов.</w:t>
      </w:r>
    </w:p>
    <w:p w14:paraId="70B1B9F1" w14:textId="77777777"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На втором этапе, начиная с 2018 года, внедрен самостоятельный бюджет МСУ. На данном этапе бюджет местного самоуправления, как 4-й уровень государственного бюджета, внедрен в более 1000 сельских округах с численностью населения свыше 2 тыс. человек.</w:t>
      </w:r>
    </w:p>
    <w:p w14:paraId="6D374F87" w14:textId="77777777"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Третий заключительный этап с 1 января 2020 года на четвертый уровень бюджета городов районного значения, поселков, сел и сельских округов с населением численностью 2000 человек и ниже.</w:t>
      </w:r>
    </w:p>
    <w:p w14:paraId="7DF2ED58" w14:textId="77777777"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 xml:space="preserve">Формирование самостоятельного бюджета позволяет расширить возможность </w:t>
      </w:r>
      <w:proofErr w:type="spellStart"/>
      <w:r w:rsidRPr="00910452">
        <w:rPr>
          <w:color w:val="222222"/>
          <w:sz w:val="28"/>
          <w:szCs w:val="28"/>
        </w:rPr>
        <w:t>акимов</w:t>
      </w:r>
      <w:proofErr w:type="spellEnd"/>
      <w:r w:rsidRPr="00910452">
        <w:rPr>
          <w:color w:val="222222"/>
          <w:sz w:val="28"/>
          <w:szCs w:val="28"/>
        </w:rPr>
        <w:t xml:space="preserve"> в решении актуальных вопросов местного значения и участия граждан в процессе принятия решений, направленных на развитие своего села, поселка.</w:t>
      </w:r>
    </w:p>
    <w:p w14:paraId="6B883A2F" w14:textId="77777777"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 xml:space="preserve">Следует отметить, что новый уровень бюджета </w:t>
      </w:r>
      <w:r w:rsidR="00E919AA">
        <w:rPr>
          <w:color w:val="222222"/>
          <w:sz w:val="28"/>
          <w:szCs w:val="28"/>
        </w:rPr>
        <w:t>формирует</w:t>
      </w:r>
      <w:r w:rsidRPr="00910452">
        <w:rPr>
          <w:color w:val="222222"/>
          <w:sz w:val="28"/>
          <w:szCs w:val="28"/>
        </w:rPr>
        <w:t>ся за счет поступлений от налоговых и неналоговых платежей в виде:</w:t>
      </w:r>
    </w:p>
    <w:p w14:paraId="642D0898" w14:textId="77777777"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 индивидуального подоходного налога с доходов, не облагаемых у источников выплаты;</w:t>
      </w:r>
    </w:p>
    <w:p w14:paraId="2EAFA23C" w14:textId="77777777"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 налога на имущество физических лиц;</w:t>
      </w:r>
    </w:p>
    <w:p w14:paraId="22EFAAAB" w14:textId="77777777"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 налога на транспорт с физических и юридических лиц;</w:t>
      </w:r>
    </w:p>
    <w:p w14:paraId="5F7337EA" w14:textId="77777777"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 земельного налога с физических и юридических лиц на земли населенных пунктов;</w:t>
      </w:r>
    </w:p>
    <w:p w14:paraId="6234E505" w14:textId="77777777"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 платы за размещение наружной (визуальной) рекламы в полосе отвода автомобильных дорог, проходящих через территории городов районного значения, сел, поселков, сельских округов;</w:t>
      </w:r>
    </w:p>
    <w:p w14:paraId="2242E8EE" w14:textId="77777777"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 от аренды государственного имущества коммунальной собственности;</w:t>
      </w:r>
    </w:p>
    <w:p w14:paraId="7BEEAC74" w14:textId="77777777"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 добровольных сборов физических и юридических лиц;</w:t>
      </w:r>
    </w:p>
    <w:p w14:paraId="0E5ACE9D" w14:textId="77777777"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 штрафов, взимаемых за административные правонарушения, предусмотренные Кодексом «Об административных правонарушениях»;</w:t>
      </w:r>
    </w:p>
    <w:p w14:paraId="4CB502E0" w14:textId="77777777"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 доходов от продажи коммунальной собственности, а также трансфертов из районного бюджета.</w:t>
      </w:r>
    </w:p>
    <w:p w14:paraId="573C1ACC" w14:textId="77777777" w:rsidR="00910452" w:rsidRDefault="00910452" w:rsidP="00910452">
      <w:pPr>
        <w:spacing w:after="0" w:line="240" w:lineRule="auto"/>
        <w:jc w:val="both"/>
        <w:rPr>
          <w:rFonts w:ascii="Times New Roman" w:hAnsi="Times New Roman" w:cs="Times New Roman"/>
          <w:sz w:val="28"/>
          <w:szCs w:val="28"/>
        </w:rPr>
      </w:pPr>
    </w:p>
    <w:p w14:paraId="37DCF2A1" w14:textId="77777777" w:rsidR="000353D6" w:rsidRDefault="000353D6" w:rsidP="00910452">
      <w:pPr>
        <w:spacing w:after="0" w:line="240" w:lineRule="auto"/>
        <w:jc w:val="both"/>
        <w:rPr>
          <w:rFonts w:ascii="Times New Roman" w:hAnsi="Times New Roman" w:cs="Times New Roman"/>
          <w:sz w:val="28"/>
          <w:szCs w:val="28"/>
        </w:rPr>
      </w:pPr>
    </w:p>
    <w:p w14:paraId="3254E142" w14:textId="77777777" w:rsidR="000353D6" w:rsidRDefault="000353D6" w:rsidP="00910452">
      <w:pPr>
        <w:spacing w:after="0" w:line="240" w:lineRule="auto"/>
        <w:jc w:val="both"/>
        <w:rPr>
          <w:rFonts w:ascii="Times New Roman" w:hAnsi="Times New Roman" w:cs="Times New Roman"/>
          <w:sz w:val="28"/>
          <w:szCs w:val="28"/>
        </w:rPr>
      </w:pPr>
    </w:p>
    <w:p w14:paraId="7D52617D" w14:textId="77777777" w:rsidR="000353D6" w:rsidRDefault="000353D6" w:rsidP="00910452">
      <w:pPr>
        <w:spacing w:after="0" w:line="240" w:lineRule="auto"/>
        <w:jc w:val="both"/>
        <w:rPr>
          <w:rFonts w:ascii="Times New Roman" w:hAnsi="Times New Roman" w:cs="Times New Roman"/>
          <w:sz w:val="28"/>
          <w:szCs w:val="28"/>
        </w:rPr>
      </w:pPr>
    </w:p>
    <w:p w14:paraId="5C72E14F" w14:textId="77777777" w:rsidR="000353D6" w:rsidRDefault="000353D6" w:rsidP="00910452">
      <w:pPr>
        <w:spacing w:after="0" w:line="240" w:lineRule="auto"/>
        <w:jc w:val="both"/>
        <w:rPr>
          <w:rFonts w:ascii="Times New Roman" w:hAnsi="Times New Roman" w:cs="Times New Roman"/>
          <w:sz w:val="28"/>
          <w:szCs w:val="28"/>
        </w:rPr>
      </w:pPr>
    </w:p>
    <w:p w14:paraId="3E3A78EE" w14:textId="77777777" w:rsidR="000353D6" w:rsidRPr="00910452" w:rsidRDefault="000353D6" w:rsidP="00910452">
      <w:pPr>
        <w:spacing w:after="0" w:line="240" w:lineRule="auto"/>
        <w:jc w:val="both"/>
        <w:rPr>
          <w:rFonts w:ascii="Times New Roman" w:hAnsi="Times New Roman" w:cs="Times New Roman"/>
          <w:sz w:val="28"/>
          <w:szCs w:val="28"/>
        </w:rPr>
      </w:pPr>
    </w:p>
    <w:p w14:paraId="643E0525" w14:textId="77777777" w:rsidR="00910452" w:rsidRPr="00910452" w:rsidRDefault="00910452" w:rsidP="00910452">
      <w:pPr>
        <w:spacing w:after="0" w:line="240" w:lineRule="auto"/>
        <w:jc w:val="both"/>
        <w:rPr>
          <w:rFonts w:ascii="Times New Roman" w:hAnsi="Times New Roman" w:cs="Times New Roman"/>
          <w:sz w:val="28"/>
          <w:szCs w:val="28"/>
        </w:rPr>
      </w:pPr>
    </w:p>
    <w:p w14:paraId="3A584F9B" w14:textId="77777777" w:rsidR="00910452" w:rsidRPr="00910452" w:rsidRDefault="00910452" w:rsidP="00910452">
      <w:pPr>
        <w:spacing w:after="0" w:line="240" w:lineRule="auto"/>
        <w:jc w:val="both"/>
        <w:rPr>
          <w:rFonts w:ascii="Times New Roman" w:hAnsi="Times New Roman" w:cs="Times New Roman"/>
          <w:sz w:val="28"/>
          <w:szCs w:val="28"/>
        </w:rPr>
      </w:pPr>
    </w:p>
    <w:p w14:paraId="68F2CE1D" w14:textId="77777777" w:rsidR="00910452" w:rsidRPr="0042117E" w:rsidRDefault="00910452" w:rsidP="00910452">
      <w:pPr>
        <w:spacing w:after="0" w:line="240" w:lineRule="auto"/>
        <w:jc w:val="center"/>
        <w:rPr>
          <w:rFonts w:ascii="Times New Roman" w:hAnsi="Times New Roman" w:cs="Times New Roman"/>
          <w:b/>
          <w:sz w:val="28"/>
          <w:szCs w:val="28"/>
        </w:rPr>
      </w:pPr>
      <w:proofErr w:type="spellStart"/>
      <w:r w:rsidRPr="0042117E">
        <w:rPr>
          <w:rFonts w:ascii="Times New Roman" w:hAnsi="Times New Roman" w:cs="Times New Roman"/>
          <w:b/>
          <w:sz w:val="28"/>
          <w:szCs w:val="28"/>
        </w:rPr>
        <w:t>Жергілікті</w:t>
      </w:r>
      <w:proofErr w:type="spellEnd"/>
      <w:r w:rsidRPr="0042117E">
        <w:rPr>
          <w:rFonts w:ascii="Times New Roman" w:hAnsi="Times New Roman" w:cs="Times New Roman"/>
          <w:b/>
          <w:sz w:val="28"/>
          <w:szCs w:val="28"/>
        </w:rPr>
        <w:t xml:space="preserve"> </w:t>
      </w:r>
      <w:proofErr w:type="spellStart"/>
      <w:r w:rsidRPr="0042117E">
        <w:rPr>
          <w:rFonts w:ascii="Times New Roman" w:hAnsi="Times New Roman" w:cs="Times New Roman"/>
          <w:b/>
          <w:sz w:val="28"/>
          <w:szCs w:val="28"/>
        </w:rPr>
        <w:t>өзін-өзі</w:t>
      </w:r>
      <w:proofErr w:type="spellEnd"/>
      <w:r w:rsidRPr="0042117E">
        <w:rPr>
          <w:rFonts w:ascii="Times New Roman" w:hAnsi="Times New Roman" w:cs="Times New Roman"/>
          <w:b/>
          <w:sz w:val="28"/>
          <w:szCs w:val="28"/>
        </w:rPr>
        <w:t xml:space="preserve"> </w:t>
      </w:r>
      <w:proofErr w:type="spellStart"/>
      <w:r w:rsidRPr="0042117E">
        <w:rPr>
          <w:rFonts w:ascii="Times New Roman" w:hAnsi="Times New Roman" w:cs="Times New Roman"/>
          <w:b/>
          <w:sz w:val="28"/>
          <w:szCs w:val="28"/>
        </w:rPr>
        <w:t>басқарудың</w:t>
      </w:r>
      <w:proofErr w:type="spellEnd"/>
      <w:r w:rsidRPr="0042117E">
        <w:rPr>
          <w:rFonts w:ascii="Times New Roman" w:hAnsi="Times New Roman" w:cs="Times New Roman"/>
          <w:b/>
          <w:sz w:val="28"/>
          <w:szCs w:val="28"/>
        </w:rPr>
        <w:t xml:space="preserve"> </w:t>
      </w:r>
      <w:proofErr w:type="spellStart"/>
      <w:r w:rsidRPr="0042117E">
        <w:rPr>
          <w:rFonts w:ascii="Times New Roman" w:hAnsi="Times New Roman" w:cs="Times New Roman"/>
          <w:b/>
          <w:sz w:val="28"/>
          <w:szCs w:val="28"/>
        </w:rPr>
        <w:t>тәуелсіз</w:t>
      </w:r>
      <w:proofErr w:type="spellEnd"/>
      <w:r w:rsidRPr="0042117E">
        <w:rPr>
          <w:rFonts w:ascii="Times New Roman" w:hAnsi="Times New Roman" w:cs="Times New Roman"/>
          <w:b/>
          <w:sz w:val="28"/>
          <w:szCs w:val="28"/>
        </w:rPr>
        <w:t xml:space="preserve"> </w:t>
      </w:r>
      <w:proofErr w:type="spellStart"/>
      <w:r w:rsidRPr="0042117E">
        <w:rPr>
          <w:rFonts w:ascii="Times New Roman" w:hAnsi="Times New Roman" w:cs="Times New Roman"/>
          <w:b/>
          <w:sz w:val="28"/>
          <w:szCs w:val="28"/>
        </w:rPr>
        <w:t>бюджеті</w:t>
      </w:r>
      <w:proofErr w:type="spellEnd"/>
    </w:p>
    <w:p w14:paraId="45DA2273" w14:textId="77777777" w:rsidR="00910452" w:rsidRDefault="00910452" w:rsidP="00910452">
      <w:pPr>
        <w:spacing w:after="0" w:line="240" w:lineRule="auto"/>
        <w:jc w:val="center"/>
        <w:rPr>
          <w:rFonts w:ascii="Times New Roman" w:hAnsi="Times New Roman" w:cs="Times New Roman"/>
          <w:sz w:val="28"/>
          <w:szCs w:val="28"/>
        </w:rPr>
      </w:pPr>
    </w:p>
    <w:p w14:paraId="5C686F8A" w14:textId="77777777" w:rsidR="00910452" w:rsidRPr="00910452" w:rsidRDefault="00910452" w:rsidP="00910452">
      <w:pPr>
        <w:spacing w:after="0" w:line="240" w:lineRule="auto"/>
        <w:jc w:val="both"/>
        <w:rPr>
          <w:rFonts w:ascii="Times New Roman" w:hAnsi="Times New Roman" w:cs="Times New Roman"/>
          <w:sz w:val="28"/>
          <w:szCs w:val="28"/>
        </w:rPr>
      </w:pPr>
      <w:proofErr w:type="spellStart"/>
      <w:r w:rsidRPr="00910452">
        <w:rPr>
          <w:rFonts w:ascii="Times New Roman" w:hAnsi="Times New Roman" w:cs="Times New Roman"/>
          <w:sz w:val="28"/>
          <w:szCs w:val="28"/>
        </w:rPr>
        <w:t>Ұлт</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Жоспарына</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сәйкес</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біздің</w:t>
      </w:r>
      <w:proofErr w:type="spellEnd"/>
      <w:r w:rsidRPr="00910452">
        <w:rPr>
          <w:rFonts w:ascii="Times New Roman" w:hAnsi="Times New Roman" w:cs="Times New Roman"/>
          <w:sz w:val="28"/>
          <w:szCs w:val="28"/>
        </w:rPr>
        <w:t xml:space="preserve"> елде </w:t>
      </w:r>
      <w:proofErr w:type="spellStart"/>
      <w:r w:rsidRPr="00910452">
        <w:rPr>
          <w:rFonts w:ascii="Times New Roman" w:hAnsi="Times New Roman" w:cs="Times New Roman"/>
          <w:sz w:val="28"/>
          <w:szCs w:val="28"/>
        </w:rPr>
        <w:t>жергілікті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мемлекеттік</w:t>
      </w:r>
      <w:proofErr w:type="spellEnd"/>
      <w:r w:rsidRPr="00910452">
        <w:rPr>
          <w:rFonts w:ascii="Times New Roman" w:hAnsi="Times New Roman" w:cs="Times New Roman"/>
          <w:sz w:val="28"/>
          <w:szCs w:val="28"/>
        </w:rPr>
        <w:t xml:space="preserve"> бюджет </w:t>
      </w:r>
      <w:proofErr w:type="spellStart"/>
      <w:r w:rsidRPr="00910452">
        <w:rPr>
          <w:rFonts w:ascii="Times New Roman" w:hAnsi="Times New Roman" w:cs="Times New Roman"/>
          <w:sz w:val="28"/>
          <w:szCs w:val="28"/>
        </w:rPr>
        <w:t>кезең-кезеңімен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мемлекеттік</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бюджеттің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дербес</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деңгейі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ретінде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енгізілуде</w:t>
      </w:r>
      <w:proofErr w:type="spellEnd"/>
      <w:r w:rsidRPr="00910452">
        <w:rPr>
          <w:rFonts w:ascii="Times New Roman" w:hAnsi="Times New Roman" w:cs="Times New Roman"/>
          <w:sz w:val="28"/>
          <w:szCs w:val="28"/>
        </w:rPr>
        <w:t>.</w:t>
      </w:r>
    </w:p>
    <w:p w14:paraId="2D8BF233" w14:textId="77777777" w:rsidR="00910452" w:rsidRPr="00910452" w:rsidRDefault="00910452" w:rsidP="00910452">
      <w:pPr>
        <w:spacing w:after="0" w:line="240" w:lineRule="auto"/>
        <w:jc w:val="both"/>
        <w:rPr>
          <w:rFonts w:ascii="Times New Roman" w:hAnsi="Times New Roman" w:cs="Times New Roman"/>
          <w:sz w:val="28"/>
          <w:szCs w:val="28"/>
        </w:rPr>
      </w:pPr>
      <w:proofErr w:type="spellStart"/>
      <w:r w:rsidRPr="00910452">
        <w:rPr>
          <w:rFonts w:ascii="Times New Roman" w:hAnsi="Times New Roman" w:cs="Times New Roman"/>
          <w:sz w:val="28"/>
          <w:szCs w:val="28"/>
        </w:rPr>
        <w:t>Бұрын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бюджеттің</w:t>
      </w:r>
      <w:proofErr w:type="spellEnd"/>
      <w:r w:rsidRPr="00910452">
        <w:rPr>
          <w:rFonts w:ascii="Times New Roman" w:hAnsi="Times New Roman" w:cs="Times New Roman"/>
          <w:sz w:val="28"/>
          <w:szCs w:val="28"/>
        </w:rPr>
        <w:t xml:space="preserve"> 3 </w:t>
      </w:r>
      <w:proofErr w:type="spellStart"/>
      <w:r w:rsidRPr="00910452">
        <w:rPr>
          <w:rFonts w:ascii="Times New Roman" w:hAnsi="Times New Roman" w:cs="Times New Roman"/>
          <w:sz w:val="28"/>
          <w:szCs w:val="28"/>
        </w:rPr>
        <w:t>деңгейі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болған</w:t>
      </w:r>
      <w:proofErr w:type="spellEnd"/>
      <w:r w:rsidRPr="00910452">
        <w:rPr>
          <w:rFonts w:ascii="Times New Roman" w:hAnsi="Times New Roman" w:cs="Times New Roman"/>
          <w:sz w:val="28"/>
          <w:szCs w:val="28"/>
        </w:rPr>
        <w:t xml:space="preserve"> - </w:t>
      </w:r>
      <w:proofErr w:type="spellStart"/>
      <w:r w:rsidRPr="00910452">
        <w:rPr>
          <w:rFonts w:ascii="Times New Roman" w:hAnsi="Times New Roman" w:cs="Times New Roman"/>
          <w:sz w:val="28"/>
          <w:szCs w:val="28"/>
        </w:rPr>
        <w:t>республикалық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облыстық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және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аудандық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облыстық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маңызы</w:t>
      </w:r>
      <w:proofErr w:type="spellEnd"/>
      <w:r w:rsidRPr="00910452">
        <w:rPr>
          <w:rFonts w:ascii="Times New Roman" w:hAnsi="Times New Roman" w:cs="Times New Roman"/>
          <w:sz w:val="28"/>
          <w:szCs w:val="28"/>
        </w:rPr>
        <w:t xml:space="preserve"> бар </w:t>
      </w:r>
      <w:proofErr w:type="spellStart"/>
      <w:r w:rsidRPr="00910452">
        <w:rPr>
          <w:rFonts w:ascii="Times New Roman" w:hAnsi="Times New Roman" w:cs="Times New Roman"/>
          <w:sz w:val="28"/>
          <w:szCs w:val="28"/>
        </w:rPr>
        <w:t>қалалар</w:t>
      </w:r>
      <w:proofErr w:type="spellEnd"/>
      <w:r w:rsidRPr="00910452">
        <w:rPr>
          <w:rFonts w:ascii="Times New Roman" w:hAnsi="Times New Roman" w:cs="Times New Roman"/>
          <w:sz w:val="28"/>
          <w:szCs w:val="28"/>
        </w:rPr>
        <w:t>).</w:t>
      </w:r>
    </w:p>
    <w:p w14:paraId="6CD76C09" w14:textId="77777777" w:rsidR="00910452" w:rsidRPr="00910452" w:rsidRDefault="00910452" w:rsidP="00910452">
      <w:pPr>
        <w:spacing w:after="0" w:line="240" w:lineRule="auto"/>
        <w:jc w:val="both"/>
        <w:rPr>
          <w:rFonts w:ascii="Times New Roman" w:hAnsi="Times New Roman" w:cs="Times New Roman"/>
          <w:sz w:val="28"/>
          <w:szCs w:val="28"/>
        </w:rPr>
      </w:pPr>
      <w:r w:rsidRPr="00910452">
        <w:rPr>
          <w:rFonts w:ascii="Times New Roman" w:hAnsi="Times New Roman" w:cs="Times New Roman"/>
          <w:sz w:val="28"/>
          <w:szCs w:val="28"/>
        </w:rPr>
        <w:t xml:space="preserve">2016-2017 </w:t>
      </w:r>
      <w:proofErr w:type="spellStart"/>
      <w:r w:rsidRPr="00910452">
        <w:rPr>
          <w:rFonts w:ascii="Times New Roman" w:hAnsi="Times New Roman" w:cs="Times New Roman"/>
          <w:sz w:val="28"/>
          <w:szCs w:val="28"/>
        </w:rPr>
        <w:t>жылдары</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жергілікті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өзін-өзі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басқарудың</w:t>
      </w:r>
      <w:proofErr w:type="spellEnd"/>
      <w:r w:rsidRPr="00910452">
        <w:rPr>
          <w:rFonts w:ascii="Times New Roman" w:hAnsi="Times New Roman" w:cs="Times New Roman"/>
          <w:sz w:val="28"/>
          <w:szCs w:val="28"/>
        </w:rPr>
        <w:t xml:space="preserve"> (ЖӨБ) </w:t>
      </w:r>
      <w:proofErr w:type="spellStart"/>
      <w:r w:rsidRPr="00910452">
        <w:rPr>
          <w:rFonts w:ascii="Times New Roman" w:hAnsi="Times New Roman" w:cs="Times New Roman"/>
          <w:sz w:val="28"/>
          <w:szCs w:val="28"/>
        </w:rPr>
        <w:t>салықтық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әлеуеті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қосымша</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екі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салықты</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аудару</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арқылы</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нығайтылды</w:t>
      </w:r>
      <w:proofErr w:type="spellEnd"/>
      <w:r w:rsidRPr="00910452">
        <w:rPr>
          <w:rFonts w:ascii="Times New Roman" w:hAnsi="Times New Roman" w:cs="Times New Roman"/>
          <w:sz w:val="28"/>
          <w:szCs w:val="28"/>
        </w:rPr>
        <w:t>.</w:t>
      </w:r>
    </w:p>
    <w:p w14:paraId="1F58897C" w14:textId="77777777" w:rsidR="00910452" w:rsidRPr="00910452" w:rsidRDefault="00910452" w:rsidP="00910452">
      <w:pPr>
        <w:spacing w:after="0" w:line="240" w:lineRule="auto"/>
        <w:jc w:val="both"/>
        <w:rPr>
          <w:rFonts w:ascii="Times New Roman" w:hAnsi="Times New Roman" w:cs="Times New Roman"/>
          <w:sz w:val="28"/>
          <w:szCs w:val="28"/>
        </w:rPr>
      </w:pPr>
      <w:proofErr w:type="spellStart"/>
      <w:r w:rsidRPr="00910452">
        <w:rPr>
          <w:rFonts w:ascii="Times New Roman" w:hAnsi="Times New Roman" w:cs="Times New Roman"/>
          <w:sz w:val="28"/>
          <w:szCs w:val="28"/>
        </w:rPr>
        <w:t>Екінші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кезеңде</w:t>
      </w:r>
      <w:proofErr w:type="spellEnd"/>
      <w:r w:rsidRPr="00910452">
        <w:rPr>
          <w:rFonts w:ascii="Times New Roman" w:hAnsi="Times New Roman" w:cs="Times New Roman"/>
          <w:sz w:val="28"/>
          <w:szCs w:val="28"/>
        </w:rPr>
        <w:t xml:space="preserve">, 2018 </w:t>
      </w:r>
      <w:proofErr w:type="spellStart"/>
      <w:r w:rsidRPr="00910452">
        <w:rPr>
          <w:rFonts w:ascii="Times New Roman" w:hAnsi="Times New Roman" w:cs="Times New Roman"/>
          <w:sz w:val="28"/>
          <w:szCs w:val="28"/>
        </w:rPr>
        <w:t>жылдан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бастап</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жергілікті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өзін-өзі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басқарудың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дербес</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бюджеті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енгізілді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Бұл</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кезеңде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жергілікті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бюджеттің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мемлекеттік</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бюджеттің</w:t>
      </w:r>
      <w:proofErr w:type="spellEnd"/>
      <w:r w:rsidRPr="00910452">
        <w:rPr>
          <w:rFonts w:ascii="Times New Roman" w:hAnsi="Times New Roman" w:cs="Times New Roman"/>
          <w:sz w:val="28"/>
          <w:szCs w:val="28"/>
        </w:rPr>
        <w:t xml:space="preserve"> 4-ші </w:t>
      </w:r>
      <w:proofErr w:type="spellStart"/>
      <w:r w:rsidRPr="00910452">
        <w:rPr>
          <w:rFonts w:ascii="Times New Roman" w:hAnsi="Times New Roman" w:cs="Times New Roman"/>
          <w:sz w:val="28"/>
          <w:szCs w:val="28"/>
        </w:rPr>
        <w:t>деңгейі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ретінде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халқы</w:t>
      </w:r>
      <w:proofErr w:type="spellEnd"/>
      <w:r w:rsidRPr="00910452">
        <w:rPr>
          <w:rFonts w:ascii="Times New Roman" w:hAnsi="Times New Roman" w:cs="Times New Roman"/>
          <w:sz w:val="28"/>
          <w:szCs w:val="28"/>
        </w:rPr>
        <w:t xml:space="preserve"> 2 </w:t>
      </w:r>
      <w:proofErr w:type="spellStart"/>
      <w:r w:rsidRPr="00910452">
        <w:rPr>
          <w:rFonts w:ascii="Times New Roman" w:hAnsi="Times New Roman" w:cs="Times New Roman"/>
          <w:sz w:val="28"/>
          <w:szCs w:val="28"/>
        </w:rPr>
        <w:t>мыңнан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асатын</w:t>
      </w:r>
      <w:proofErr w:type="spellEnd"/>
      <w:r w:rsidRPr="00910452">
        <w:rPr>
          <w:rFonts w:ascii="Times New Roman" w:hAnsi="Times New Roman" w:cs="Times New Roman"/>
          <w:sz w:val="28"/>
          <w:szCs w:val="28"/>
        </w:rPr>
        <w:t xml:space="preserve"> 1000-нан </w:t>
      </w:r>
      <w:proofErr w:type="spellStart"/>
      <w:r w:rsidRPr="00910452">
        <w:rPr>
          <w:rFonts w:ascii="Times New Roman" w:hAnsi="Times New Roman" w:cs="Times New Roman"/>
          <w:sz w:val="28"/>
          <w:szCs w:val="28"/>
        </w:rPr>
        <w:t>астам</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ауылдық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округтерде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енгізілді</w:t>
      </w:r>
      <w:proofErr w:type="spellEnd"/>
      <w:r w:rsidRPr="00910452">
        <w:rPr>
          <w:rFonts w:ascii="Times New Roman" w:hAnsi="Times New Roman" w:cs="Times New Roman"/>
          <w:sz w:val="28"/>
          <w:szCs w:val="28"/>
        </w:rPr>
        <w:t>.</w:t>
      </w:r>
    </w:p>
    <w:p w14:paraId="229F2966" w14:textId="77777777" w:rsidR="00910452" w:rsidRPr="00910452" w:rsidRDefault="00910452" w:rsidP="00910452">
      <w:pPr>
        <w:spacing w:after="0" w:line="240" w:lineRule="auto"/>
        <w:jc w:val="both"/>
        <w:rPr>
          <w:rFonts w:ascii="Times New Roman" w:hAnsi="Times New Roman" w:cs="Times New Roman"/>
          <w:sz w:val="28"/>
          <w:szCs w:val="28"/>
        </w:rPr>
      </w:pPr>
      <w:proofErr w:type="spellStart"/>
      <w:r w:rsidRPr="00910452">
        <w:rPr>
          <w:rFonts w:ascii="Times New Roman" w:hAnsi="Times New Roman" w:cs="Times New Roman"/>
          <w:sz w:val="28"/>
          <w:szCs w:val="28"/>
        </w:rPr>
        <w:t>Үшінші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қорытынды</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кезең</w:t>
      </w:r>
      <w:proofErr w:type="spellEnd"/>
      <w:r w:rsidRPr="00910452">
        <w:rPr>
          <w:rFonts w:ascii="Times New Roman" w:hAnsi="Times New Roman" w:cs="Times New Roman"/>
          <w:sz w:val="28"/>
          <w:szCs w:val="28"/>
        </w:rPr>
        <w:t xml:space="preserve"> - 2020 </w:t>
      </w:r>
      <w:proofErr w:type="spellStart"/>
      <w:r w:rsidRPr="00910452">
        <w:rPr>
          <w:rFonts w:ascii="Times New Roman" w:hAnsi="Times New Roman" w:cs="Times New Roman"/>
          <w:sz w:val="28"/>
          <w:szCs w:val="28"/>
        </w:rPr>
        <w:t>жылғы</w:t>
      </w:r>
      <w:proofErr w:type="spellEnd"/>
      <w:r w:rsidRPr="00910452">
        <w:rPr>
          <w:rFonts w:ascii="Times New Roman" w:hAnsi="Times New Roman" w:cs="Times New Roman"/>
          <w:sz w:val="28"/>
          <w:szCs w:val="28"/>
        </w:rPr>
        <w:t xml:space="preserve"> 1 </w:t>
      </w:r>
      <w:proofErr w:type="spellStart"/>
      <w:r w:rsidRPr="00910452">
        <w:rPr>
          <w:rFonts w:ascii="Times New Roman" w:hAnsi="Times New Roman" w:cs="Times New Roman"/>
          <w:sz w:val="28"/>
          <w:szCs w:val="28"/>
        </w:rPr>
        <w:t>қаңтардан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бастап</w:t>
      </w:r>
      <w:proofErr w:type="spellEnd"/>
      <w:r w:rsidRPr="00910452">
        <w:rPr>
          <w:rFonts w:ascii="Times New Roman" w:hAnsi="Times New Roman" w:cs="Times New Roman"/>
          <w:sz w:val="28"/>
          <w:szCs w:val="28"/>
        </w:rPr>
        <w:t xml:space="preserve"> 2000 </w:t>
      </w:r>
      <w:proofErr w:type="spellStart"/>
      <w:r w:rsidRPr="00910452">
        <w:rPr>
          <w:rFonts w:ascii="Times New Roman" w:hAnsi="Times New Roman" w:cs="Times New Roman"/>
          <w:sz w:val="28"/>
          <w:szCs w:val="28"/>
        </w:rPr>
        <w:t>адам</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және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одан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төмен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халқы</w:t>
      </w:r>
      <w:proofErr w:type="spellEnd"/>
      <w:r w:rsidRPr="00910452">
        <w:rPr>
          <w:rFonts w:ascii="Times New Roman" w:hAnsi="Times New Roman" w:cs="Times New Roman"/>
          <w:sz w:val="28"/>
          <w:szCs w:val="28"/>
        </w:rPr>
        <w:t xml:space="preserve"> бар </w:t>
      </w:r>
      <w:proofErr w:type="spellStart"/>
      <w:r w:rsidRPr="00910452">
        <w:rPr>
          <w:rFonts w:ascii="Times New Roman" w:hAnsi="Times New Roman" w:cs="Times New Roman"/>
          <w:sz w:val="28"/>
          <w:szCs w:val="28"/>
        </w:rPr>
        <w:t>аудандық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маңызы</w:t>
      </w:r>
      <w:proofErr w:type="spellEnd"/>
      <w:r w:rsidRPr="00910452">
        <w:rPr>
          <w:rFonts w:ascii="Times New Roman" w:hAnsi="Times New Roman" w:cs="Times New Roman"/>
          <w:sz w:val="28"/>
          <w:szCs w:val="28"/>
        </w:rPr>
        <w:t xml:space="preserve"> бар </w:t>
      </w:r>
      <w:proofErr w:type="spellStart"/>
      <w:r w:rsidRPr="00910452">
        <w:rPr>
          <w:rFonts w:ascii="Times New Roman" w:hAnsi="Times New Roman" w:cs="Times New Roman"/>
          <w:sz w:val="28"/>
          <w:szCs w:val="28"/>
        </w:rPr>
        <w:t>қалалардың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қалалардың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ауылдардың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және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ауылдық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округтердің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бюджеттік</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деңгейіне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төртінші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деңгейге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көшуді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қарастырады</w:t>
      </w:r>
      <w:proofErr w:type="spellEnd"/>
      <w:r w:rsidRPr="00910452">
        <w:rPr>
          <w:rFonts w:ascii="Times New Roman" w:hAnsi="Times New Roman" w:cs="Times New Roman"/>
          <w:sz w:val="28"/>
          <w:szCs w:val="28"/>
        </w:rPr>
        <w:t>.</w:t>
      </w:r>
    </w:p>
    <w:p w14:paraId="4F03EF3E" w14:textId="77777777" w:rsidR="00910452" w:rsidRPr="00910452" w:rsidRDefault="00910452" w:rsidP="00910452">
      <w:pPr>
        <w:spacing w:after="0" w:line="240" w:lineRule="auto"/>
        <w:jc w:val="both"/>
        <w:rPr>
          <w:rFonts w:ascii="Times New Roman" w:hAnsi="Times New Roman" w:cs="Times New Roman"/>
          <w:sz w:val="28"/>
          <w:szCs w:val="28"/>
        </w:rPr>
      </w:pPr>
      <w:proofErr w:type="spellStart"/>
      <w:r w:rsidRPr="00910452">
        <w:rPr>
          <w:rFonts w:ascii="Times New Roman" w:hAnsi="Times New Roman" w:cs="Times New Roman"/>
          <w:sz w:val="28"/>
          <w:szCs w:val="28"/>
        </w:rPr>
        <w:t>Тәуелсіз</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бюджеттің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қалыптасуы</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әкімдердің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жергілікті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маңызы</w:t>
      </w:r>
      <w:proofErr w:type="spellEnd"/>
      <w:r w:rsidRPr="00910452">
        <w:rPr>
          <w:rFonts w:ascii="Times New Roman" w:hAnsi="Times New Roman" w:cs="Times New Roman"/>
          <w:sz w:val="28"/>
          <w:szCs w:val="28"/>
        </w:rPr>
        <w:t xml:space="preserve"> бар </w:t>
      </w:r>
      <w:proofErr w:type="spellStart"/>
      <w:r w:rsidRPr="00910452">
        <w:rPr>
          <w:rFonts w:ascii="Times New Roman" w:hAnsi="Times New Roman" w:cs="Times New Roman"/>
          <w:sz w:val="28"/>
          <w:szCs w:val="28"/>
        </w:rPr>
        <w:t>өзекті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мәселелерді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шешуге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және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олардың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ауылдарын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ауылдарын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дамытуға</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бағытталған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шешімдер</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қабылдау</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процесіне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азаматтардың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қатысуын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кеңейтуге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мүмкіндік</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береді</w:t>
      </w:r>
      <w:proofErr w:type="spellEnd"/>
      <w:r w:rsidRPr="00910452">
        <w:rPr>
          <w:rFonts w:ascii="Times New Roman" w:hAnsi="Times New Roman" w:cs="Times New Roman"/>
          <w:sz w:val="28"/>
          <w:szCs w:val="28"/>
        </w:rPr>
        <w:t>.</w:t>
      </w:r>
    </w:p>
    <w:p w14:paraId="64FDF869" w14:textId="77777777" w:rsidR="00910452" w:rsidRPr="00910452" w:rsidRDefault="00910452" w:rsidP="00910452">
      <w:pPr>
        <w:spacing w:after="0" w:line="240" w:lineRule="auto"/>
        <w:jc w:val="both"/>
        <w:rPr>
          <w:rFonts w:ascii="Times New Roman" w:hAnsi="Times New Roman" w:cs="Times New Roman"/>
          <w:sz w:val="28"/>
          <w:szCs w:val="28"/>
        </w:rPr>
      </w:pPr>
      <w:r w:rsidRPr="00910452">
        <w:rPr>
          <w:rFonts w:ascii="Times New Roman" w:hAnsi="Times New Roman" w:cs="Times New Roman"/>
          <w:sz w:val="28"/>
          <w:szCs w:val="28"/>
        </w:rPr>
        <w:t xml:space="preserve">Айта кету </w:t>
      </w:r>
      <w:proofErr w:type="spellStart"/>
      <w:r w:rsidRPr="00910452">
        <w:rPr>
          <w:rFonts w:ascii="Times New Roman" w:hAnsi="Times New Roman" w:cs="Times New Roman"/>
          <w:sz w:val="28"/>
          <w:szCs w:val="28"/>
        </w:rPr>
        <w:t>керек</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бюджеттің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жаңа</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деңгейі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салықтық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және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салықтық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емес</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төлемдерден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түсетін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түсімдер</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есебінен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келесі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түрде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қалыптасады</w:t>
      </w:r>
      <w:proofErr w:type="spellEnd"/>
      <w:r w:rsidRPr="00910452">
        <w:rPr>
          <w:rFonts w:ascii="Times New Roman" w:hAnsi="Times New Roman" w:cs="Times New Roman"/>
          <w:sz w:val="28"/>
          <w:szCs w:val="28"/>
        </w:rPr>
        <w:t>:</w:t>
      </w:r>
    </w:p>
    <w:p w14:paraId="7E2FBAA5" w14:textId="77777777" w:rsidR="00910452" w:rsidRPr="00910452" w:rsidRDefault="00910452" w:rsidP="00910452">
      <w:pPr>
        <w:spacing w:after="0" w:line="240" w:lineRule="auto"/>
        <w:jc w:val="both"/>
        <w:rPr>
          <w:rFonts w:ascii="Times New Roman" w:hAnsi="Times New Roman" w:cs="Times New Roman"/>
          <w:sz w:val="28"/>
          <w:szCs w:val="28"/>
        </w:rPr>
      </w:pPr>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төлем</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көздерінен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салық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салынбайтын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табыстар</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бойынша</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жеке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табыс</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салығы</w:t>
      </w:r>
      <w:proofErr w:type="spellEnd"/>
      <w:r w:rsidRPr="00910452">
        <w:rPr>
          <w:rFonts w:ascii="Times New Roman" w:hAnsi="Times New Roman" w:cs="Times New Roman"/>
          <w:sz w:val="28"/>
          <w:szCs w:val="28"/>
        </w:rPr>
        <w:t>;</w:t>
      </w:r>
    </w:p>
    <w:p w14:paraId="0818385E" w14:textId="77777777" w:rsidR="00910452" w:rsidRPr="00910452" w:rsidRDefault="00910452" w:rsidP="00910452">
      <w:pPr>
        <w:spacing w:after="0" w:line="240" w:lineRule="auto"/>
        <w:jc w:val="both"/>
        <w:rPr>
          <w:rFonts w:ascii="Times New Roman" w:hAnsi="Times New Roman" w:cs="Times New Roman"/>
          <w:sz w:val="28"/>
          <w:szCs w:val="28"/>
        </w:rPr>
      </w:pPr>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жеке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тұлғалардың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мүлік</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салығы</w:t>
      </w:r>
      <w:proofErr w:type="spellEnd"/>
      <w:r w:rsidRPr="00910452">
        <w:rPr>
          <w:rFonts w:ascii="Times New Roman" w:hAnsi="Times New Roman" w:cs="Times New Roman"/>
          <w:sz w:val="28"/>
          <w:szCs w:val="28"/>
        </w:rPr>
        <w:t>;</w:t>
      </w:r>
    </w:p>
    <w:p w14:paraId="24371B55" w14:textId="77777777" w:rsidR="00910452" w:rsidRPr="00910452" w:rsidRDefault="00910452" w:rsidP="00910452">
      <w:pPr>
        <w:spacing w:after="0" w:line="240" w:lineRule="auto"/>
        <w:jc w:val="both"/>
        <w:rPr>
          <w:rFonts w:ascii="Times New Roman" w:hAnsi="Times New Roman" w:cs="Times New Roman"/>
          <w:sz w:val="28"/>
          <w:szCs w:val="28"/>
        </w:rPr>
      </w:pPr>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жеке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және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заңды</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тұлғалардың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көлік</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салығы</w:t>
      </w:r>
      <w:proofErr w:type="spellEnd"/>
      <w:r w:rsidRPr="00910452">
        <w:rPr>
          <w:rFonts w:ascii="Times New Roman" w:hAnsi="Times New Roman" w:cs="Times New Roman"/>
          <w:sz w:val="28"/>
          <w:szCs w:val="28"/>
        </w:rPr>
        <w:t>;</w:t>
      </w:r>
    </w:p>
    <w:p w14:paraId="712053A8" w14:textId="77777777" w:rsidR="00910452" w:rsidRPr="00910452" w:rsidRDefault="00910452" w:rsidP="00910452">
      <w:pPr>
        <w:spacing w:after="0" w:line="240" w:lineRule="auto"/>
        <w:jc w:val="both"/>
        <w:rPr>
          <w:rFonts w:ascii="Times New Roman" w:hAnsi="Times New Roman" w:cs="Times New Roman"/>
          <w:sz w:val="28"/>
          <w:szCs w:val="28"/>
        </w:rPr>
      </w:pPr>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елді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мекендер</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жеріндегі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жеке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және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заңды</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тұлғалардың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жер</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салығы</w:t>
      </w:r>
      <w:proofErr w:type="spellEnd"/>
      <w:r w:rsidRPr="00910452">
        <w:rPr>
          <w:rFonts w:ascii="Times New Roman" w:hAnsi="Times New Roman" w:cs="Times New Roman"/>
          <w:sz w:val="28"/>
          <w:szCs w:val="28"/>
        </w:rPr>
        <w:t>;</w:t>
      </w:r>
    </w:p>
    <w:p w14:paraId="003654B0" w14:textId="77777777" w:rsidR="00910452" w:rsidRPr="00910452" w:rsidRDefault="00910452" w:rsidP="00910452">
      <w:pPr>
        <w:spacing w:after="0" w:line="240" w:lineRule="auto"/>
        <w:jc w:val="both"/>
        <w:rPr>
          <w:rFonts w:ascii="Times New Roman" w:hAnsi="Times New Roman" w:cs="Times New Roman"/>
          <w:sz w:val="28"/>
          <w:szCs w:val="28"/>
        </w:rPr>
      </w:pPr>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сыртқы</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көрнекі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жарнаманы</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облыстық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маңызы</w:t>
      </w:r>
      <w:proofErr w:type="spellEnd"/>
      <w:r w:rsidRPr="00910452">
        <w:rPr>
          <w:rFonts w:ascii="Times New Roman" w:hAnsi="Times New Roman" w:cs="Times New Roman"/>
          <w:sz w:val="28"/>
          <w:szCs w:val="28"/>
        </w:rPr>
        <w:t xml:space="preserve"> бар </w:t>
      </w:r>
      <w:proofErr w:type="spellStart"/>
      <w:r w:rsidRPr="00910452">
        <w:rPr>
          <w:rFonts w:ascii="Times New Roman" w:hAnsi="Times New Roman" w:cs="Times New Roman"/>
          <w:sz w:val="28"/>
          <w:szCs w:val="28"/>
        </w:rPr>
        <w:t>қалалардың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ауылдардың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кенттердің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ауылдық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округтердің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аумақтары</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арқылы</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өтетін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жолдар</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арқылы</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өткізу</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үшін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төлемдер</w:t>
      </w:r>
      <w:proofErr w:type="spellEnd"/>
      <w:r w:rsidRPr="00910452">
        <w:rPr>
          <w:rFonts w:ascii="Times New Roman" w:hAnsi="Times New Roman" w:cs="Times New Roman"/>
          <w:sz w:val="28"/>
          <w:szCs w:val="28"/>
        </w:rPr>
        <w:t>;</w:t>
      </w:r>
    </w:p>
    <w:p w14:paraId="3F5B92C5" w14:textId="77777777" w:rsidR="00910452" w:rsidRPr="00910452" w:rsidRDefault="00910452" w:rsidP="00910452">
      <w:pPr>
        <w:spacing w:after="0" w:line="240" w:lineRule="auto"/>
        <w:jc w:val="both"/>
        <w:rPr>
          <w:rFonts w:ascii="Times New Roman" w:hAnsi="Times New Roman" w:cs="Times New Roman"/>
          <w:sz w:val="28"/>
          <w:szCs w:val="28"/>
        </w:rPr>
      </w:pPr>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коммуналдық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меншіктің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мемлекеттік</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мүлкін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жалдаудан</w:t>
      </w:r>
      <w:proofErr w:type="spellEnd"/>
      <w:r w:rsidRPr="00910452">
        <w:rPr>
          <w:rFonts w:ascii="Times New Roman" w:hAnsi="Times New Roman" w:cs="Times New Roman"/>
          <w:sz w:val="28"/>
          <w:szCs w:val="28"/>
        </w:rPr>
        <w:t>;</w:t>
      </w:r>
    </w:p>
    <w:p w14:paraId="371A5733" w14:textId="77777777" w:rsidR="00910452" w:rsidRPr="00910452" w:rsidRDefault="00910452" w:rsidP="00910452">
      <w:pPr>
        <w:spacing w:after="0" w:line="240" w:lineRule="auto"/>
        <w:jc w:val="both"/>
        <w:rPr>
          <w:rFonts w:ascii="Times New Roman" w:hAnsi="Times New Roman" w:cs="Times New Roman"/>
          <w:sz w:val="28"/>
          <w:szCs w:val="28"/>
        </w:rPr>
      </w:pPr>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жеке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және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заңды</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тұлғалардың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ерікті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жарналары</w:t>
      </w:r>
      <w:proofErr w:type="spellEnd"/>
      <w:r w:rsidRPr="00910452">
        <w:rPr>
          <w:rFonts w:ascii="Times New Roman" w:hAnsi="Times New Roman" w:cs="Times New Roman"/>
          <w:sz w:val="28"/>
          <w:szCs w:val="28"/>
        </w:rPr>
        <w:t>;</w:t>
      </w:r>
    </w:p>
    <w:p w14:paraId="08901A45" w14:textId="77777777" w:rsidR="00910452" w:rsidRPr="00910452" w:rsidRDefault="00910452" w:rsidP="00910452">
      <w:pPr>
        <w:spacing w:after="0" w:line="240" w:lineRule="auto"/>
        <w:jc w:val="both"/>
        <w:rPr>
          <w:rFonts w:ascii="Times New Roman" w:hAnsi="Times New Roman" w:cs="Times New Roman"/>
          <w:sz w:val="28"/>
          <w:szCs w:val="28"/>
        </w:rPr>
      </w:pPr>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Әкімшілік</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құқық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бұзушылық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туралы</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Кодексте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көзделген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әкімшілік</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құқық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бұзушылық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үшін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өндіріп</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алынған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айыппұлдар</w:t>
      </w:r>
      <w:proofErr w:type="spellEnd"/>
      <w:r w:rsidRPr="00910452">
        <w:rPr>
          <w:rFonts w:ascii="Times New Roman" w:hAnsi="Times New Roman" w:cs="Times New Roman"/>
          <w:sz w:val="28"/>
          <w:szCs w:val="28"/>
        </w:rPr>
        <w:t>;</w:t>
      </w:r>
    </w:p>
    <w:p w14:paraId="1B4C7B45" w14:textId="77777777" w:rsidR="00910452" w:rsidRPr="00394D85" w:rsidRDefault="00910452" w:rsidP="00910452">
      <w:pPr>
        <w:spacing w:after="0" w:line="240" w:lineRule="auto"/>
        <w:jc w:val="both"/>
        <w:rPr>
          <w:rFonts w:ascii="Times New Roman" w:hAnsi="Times New Roman" w:cs="Times New Roman"/>
          <w:sz w:val="28"/>
          <w:szCs w:val="28"/>
        </w:rPr>
      </w:pPr>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коммуналдық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мүлікті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сатудан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түскен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кірістер</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сондай-ақ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аудандық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бюджеттен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аударымдар</w:t>
      </w:r>
      <w:proofErr w:type="spellEnd"/>
      <w:r w:rsidRPr="00910452">
        <w:rPr>
          <w:rFonts w:ascii="Times New Roman" w:hAnsi="Times New Roman" w:cs="Times New Roman"/>
          <w:sz w:val="28"/>
          <w:szCs w:val="28"/>
        </w:rPr>
        <w:t>.</w:t>
      </w:r>
    </w:p>
    <w:p w14:paraId="6021D45D" w14:textId="77777777" w:rsidR="00D10C31" w:rsidRPr="00394D85" w:rsidRDefault="00D10C31" w:rsidP="00910452">
      <w:pPr>
        <w:spacing w:after="0" w:line="240" w:lineRule="auto"/>
        <w:jc w:val="both"/>
        <w:rPr>
          <w:rFonts w:ascii="Times New Roman" w:hAnsi="Times New Roman" w:cs="Times New Roman"/>
          <w:sz w:val="28"/>
          <w:szCs w:val="28"/>
        </w:rPr>
      </w:pPr>
    </w:p>
    <w:p w14:paraId="0CDCECDF" w14:textId="77777777" w:rsidR="00D10C31" w:rsidRPr="00394D85" w:rsidRDefault="00D10C31" w:rsidP="00910452">
      <w:pPr>
        <w:spacing w:after="0" w:line="240" w:lineRule="auto"/>
        <w:jc w:val="both"/>
        <w:rPr>
          <w:rFonts w:ascii="Times New Roman" w:hAnsi="Times New Roman" w:cs="Times New Roman"/>
          <w:sz w:val="28"/>
          <w:szCs w:val="28"/>
        </w:rPr>
      </w:pPr>
    </w:p>
    <w:p w14:paraId="1277EEDF" w14:textId="77777777" w:rsidR="00D10C31" w:rsidRPr="00D10C31" w:rsidRDefault="00D10C31" w:rsidP="00D10C31">
      <w:pPr>
        <w:spacing w:after="0" w:line="240" w:lineRule="auto"/>
        <w:jc w:val="center"/>
        <w:rPr>
          <w:rFonts w:ascii="Times New Roman" w:hAnsi="Times New Roman" w:cs="Times New Roman"/>
          <w:b/>
          <w:sz w:val="28"/>
          <w:szCs w:val="28"/>
          <w:lang w:val="en-US"/>
        </w:rPr>
      </w:pPr>
      <w:r w:rsidRPr="00D10C31">
        <w:rPr>
          <w:rFonts w:ascii="Times New Roman" w:hAnsi="Times New Roman" w:cs="Times New Roman"/>
          <w:b/>
          <w:sz w:val="28"/>
          <w:szCs w:val="28"/>
          <w:lang w:val="en-US"/>
        </w:rPr>
        <w:t>Independent budget of local government (LSG)</w:t>
      </w:r>
    </w:p>
    <w:p w14:paraId="1E139BE8" w14:textId="77777777" w:rsidR="00D10C31" w:rsidRPr="00D10C31" w:rsidRDefault="00D10C31" w:rsidP="00D10C31">
      <w:pPr>
        <w:spacing w:after="0" w:line="240" w:lineRule="auto"/>
        <w:jc w:val="both"/>
        <w:rPr>
          <w:rFonts w:ascii="Times New Roman" w:hAnsi="Times New Roman" w:cs="Times New Roman"/>
          <w:sz w:val="28"/>
          <w:szCs w:val="28"/>
          <w:lang w:val="en-US"/>
        </w:rPr>
      </w:pPr>
    </w:p>
    <w:p w14:paraId="7150E447" w14:textId="77777777" w:rsidR="00D10C31" w:rsidRPr="00D10C31" w:rsidRDefault="00D10C31" w:rsidP="00D10C31">
      <w:pPr>
        <w:spacing w:after="0" w:line="240" w:lineRule="auto"/>
        <w:jc w:val="both"/>
        <w:rPr>
          <w:rFonts w:ascii="Times New Roman" w:hAnsi="Times New Roman" w:cs="Times New Roman"/>
          <w:sz w:val="28"/>
          <w:szCs w:val="28"/>
          <w:lang w:val="en-US"/>
        </w:rPr>
      </w:pPr>
      <w:r w:rsidRPr="00D10C31">
        <w:rPr>
          <w:rFonts w:ascii="Times New Roman" w:hAnsi="Times New Roman" w:cs="Times New Roman"/>
          <w:sz w:val="28"/>
          <w:szCs w:val="28"/>
          <w:lang w:val="en-US"/>
        </w:rPr>
        <w:t>According to the Plan of the Nation, the budget of local self-government as an independent level of the state budget is being introduced in our country in stages.</w:t>
      </w:r>
    </w:p>
    <w:p w14:paraId="47525F32" w14:textId="77777777" w:rsidR="00D10C31" w:rsidRPr="00D10C31" w:rsidRDefault="00D10C31" w:rsidP="00D10C31">
      <w:pPr>
        <w:spacing w:after="0" w:line="240" w:lineRule="auto"/>
        <w:jc w:val="both"/>
        <w:rPr>
          <w:rFonts w:ascii="Times New Roman" w:hAnsi="Times New Roman" w:cs="Times New Roman"/>
          <w:sz w:val="28"/>
          <w:szCs w:val="28"/>
          <w:lang w:val="en-US"/>
        </w:rPr>
      </w:pPr>
      <w:r w:rsidRPr="00D10C31">
        <w:rPr>
          <w:rFonts w:ascii="Times New Roman" w:hAnsi="Times New Roman" w:cs="Times New Roman"/>
          <w:sz w:val="28"/>
          <w:szCs w:val="28"/>
          <w:lang w:val="en-US"/>
        </w:rPr>
        <w:lastRenderedPageBreak/>
        <w:t>Previously, there were 3 budget levels - republican, regional and district (cities of regional significance).</w:t>
      </w:r>
    </w:p>
    <w:p w14:paraId="3E1ACE1E" w14:textId="77777777" w:rsidR="00D10C31" w:rsidRPr="00D10C31" w:rsidRDefault="00D10C31" w:rsidP="00D10C31">
      <w:pPr>
        <w:spacing w:after="0" w:line="240" w:lineRule="auto"/>
        <w:jc w:val="both"/>
        <w:rPr>
          <w:rFonts w:ascii="Times New Roman" w:hAnsi="Times New Roman" w:cs="Times New Roman"/>
          <w:sz w:val="28"/>
          <w:szCs w:val="28"/>
          <w:lang w:val="en-US"/>
        </w:rPr>
      </w:pPr>
      <w:r w:rsidRPr="00D10C31">
        <w:rPr>
          <w:rFonts w:ascii="Times New Roman" w:hAnsi="Times New Roman" w:cs="Times New Roman"/>
          <w:sz w:val="28"/>
          <w:szCs w:val="28"/>
          <w:lang w:val="en-US"/>
        </w:rPr>
        <w:t>In 2016-2017, the tax potential of LSGs was strengthened by transferring two additional taxes.</w:t>
      </w:r>
    </w:p>
    <w:p w14:paraId="25621D48" w14:textId="77777777" w:rsidR="00D10C31" w:rsidRPr="00D10C31" w:rsidRDefault="00D10C31" w:rsidP="00D10C31">
      <w:pPr>
        <w:spacing w:after="0" w:line="240" w:lineRule="auto"/>
        <w:jc w:val="both"/>
        <w:rPr>
          <w:rFonts w:ascii="Times New Roman" w:hAnsi="Times New Roman" w:cs="Times New Roman"/>
          <w:sz w:val="28"/>
          <w:szCs w:val="28"/>
          <w:lang w:val="en-US"/>
        </w:rPr>
      </w:pPr>
      <w:r w:rsidRPr="00D10C31">
        <w:rPr>
          <w:rFonts w:ascii="Times New Roman" w:hAnsi="Times New Roman" w:cs="Times New Roman"/>
          <w:sz w:val="28"/>
          <w:szCs w:val="28"/>
          <w:lang w:val="en-US"/>
        </w:rPr>
        <w:t>At the second stage, starting in 2018, an independent LSG budget was introduced. At this stage, the local government budget, as the 4th level of the state budget, has been introduced in more than 1000 rural districts with a population of over 2 thousand people.</w:t>
      </w:r>
    </w:p>
    <w:p w14:paraId="400A1877" w14:textId="77777777" w:rsidR="00D10C31" w:rsidRPr="00D10C31" w:rsidRDefault="00D10C31" w:rsidP="00D10C31">
      <w:pPr>
        <w:spacing w:after="0" w:line="240" w:lineRule="auto"/>
        <w:jc w:val="both"/>
        <w:rPr>
          <w:rFonts w:ascii="Times New Roman" w:hAnsi="Times New Roman" w:cs="Times New Roman"/>
          <w:sz w:val="28"/>
          <w:szCs w:val="28"/>
          <w:lang w:val="en-US"/>
        </w:rPr>
      </w:pPr>
      <w:r w:rsidRPr="00D10C31">
        <w:rPr>
          <w:rFonts w:ascii="Times New Roman" w:hAnsi="Times New Roman" w:cs="Times New Roman"/>
          <w:sz w:val="28"/>
          <w:szCs w:val="28"/>
          <w:lang w:val="en-US"/>
        </w:rPr>
        <w:t>The third final stage from January 1, 2020 to the fourth level of the budget of cities of district significance, townships, villages and rural districts with a population of 2,000 people and below.</w:t>
      </w:r>
    </w:p>
    <w:p w14:paraId="5E5967BE" w14:textId="77777777" w:rsidR="00D10C31" w:rsidRPr="00D10C31" w:rsidRDefault="00D10C31" w:rsidP="00D10C31">
      <w:pPr>
        <w:spacing w:after="0" w:line="240" w:lineRule="auto"/>
        <w:jc w:val="both"/>
        <w:rPr>
          <w:rFonts w:ascii="Times New Roman" w:hAnsi="Times New Roman" w:cs="Times New Roman"/>
          <w:sz w:val="28"/>
          <w:szCs w:val="28"/>
          <w:lang w:val="en-US"/>
        </w:rPr>
      </w:pPr>
      <w:r w:rsidRPr="00D10C31">
        <w:rPr>
          <w:rFonts w:ascii="Times New Roman" w:hAnsi="Times New Roman" w:cs="Times New Roman"/>
          <w:sz w:val="28"/>
          <w:szCs w:val="28"/>
          <w:lang w:val="en-US"/>
        </w:rPr>
        <w:t xml:space="preserve">The formation of an independent budget makes it possible to expand the ability of </w:t>
      </w:r>
      <w:proofErr w:type="spellStart"/>
      <w:r w:rsidRPr="00D10C31">
        <w:rPr>
          <w:rFonts w:ascii="Times New Roman" w:hAnsi="Times New Roman" w:cs="Times New Roman"/>
          <w:sz w:val="28"/>
          <w:szCs w:val="28"/>
          <w:lang w:val="en-US"/>
        </w:rPr>
        <w:t>akims</w:t>
      </w:r>
      <w:proofErr w:type="spellEnd"/>
      <w:r w:rsidRPr="00D10C31">
        <w:rPr>
          <w:rFonts w:ascii="Times New Roman" w:hAnsi="Times New Roman" w:cs="Times New Roman"/>
          <w:sz w:val="28"/>
          <w:szCs w:val="28"/>
          <w:lang w:val="en-US"/>
        </w:rPr>
        <w:t xml:space="preserve"> in solving urgent issues of local importance and the participation of citizens in the decision-making process aimed at the development of their village, settlement.</w:t>
      </w:r>
    </w:p>
    <w:p w14:paraId="26EDCE0C" w14:textId="77777777" w:rsidR="00D10C31" w:rsidRPr="00D10C31" w:rsidRDefault="00D10C31" w:rsidP="00D10C31">
      <w:pPr>
        <w:spacing w:after="0" w:line="240" w:lineRule="auto"/>
        <w:jc w:val="both"/>
        <w:rPr>
          <w:rFonts w:ascii="Times New Roman" w:hAnsi="Times New Roman" w:cs="Times New Roman"/>
          <w:sz w:val="28"/>
          <w:szCs w:val="28"/>
          <w:lang w:val="en-US"/>
        </w:rPr>
      </w:pPr>
      <w:r w:rsidRPr="00D10C31">
        <w:rPr>
          <w:rFonts w:ascii="Times New Roman" w:hAnsi="Times New Roman" w:cs="Times New Roman"/>
          <w:sz w:val="28"/>
          <w:szCs w:val="28"/>
          <w:lang w:val="en-US"/>
        </w:rPr>
        <w:t>It should be noted that the new level of the budget is formed at the expense of receipts from tax and non-tax payments in the form of:</w:t>
      </w:r>
    </w:p>
    <w:p w14:paraId="0C067D07" w14:textId="77777777" w:rsidR="00D10C31" w:rsidRPr="00D10C31" w:rsidRDefault="00D10C31" w:rsidP="00D10C31">
      <w:pPr>
        <w:spacing w:after="0" w:line="240" w:lineRule="auto"/>
        <w:jc w:val="both"/>
        <w:rPr>
          <w:rFonts w:ascii="Times New Roman" w:hAnsi="Times New Roman" w:cs="Times New Roman"/>
          <w:sz w:val="28"/>
          <w:szCs w:val="28"/>
          <w:lang w:val="en-US"/>
        </w:rPr>
      </w:pPr>
      <w:r w:rsidRPr="00D10C31">
        <w:rPr>
          <w:rFonts w:ascii="Times New Roman" w:hAnsi="Times New Roman" w:cs="Times New Roman"/>
          <w:sz w:val="28"/>
          <w:szCs w:val="28"/>
          <w:lang w:val="en-US"/>
        </w:rPr>
        <w:t>- individual income tax on income not taxed at sources of payment;</w:t>
      </w:r>
    </w:p>
    <w:p w14:paraId="6FF720C6" w14:textId="77777777" w:rsidR="00D10C31" w:rsidRPr="00D10C31" w:rsidRDefault="00D10C31" w:rsidP="00D10C31">
      <w:pPr>
        <w:spacing w:after="0" w:line="240" w:lineRule="auto"/>
        <w:jc w:val="both"/>
        <w:rPr>
          <w:rFonts w:ascii="Times New Roman" w:hAnsi="Times New Roman" w:cs="Times New Roman"/>
          <w:sz w:val="28"/>
          <w:szCs w:val="28"/>
          <w:lang w:val="en-US"/>
        </w:rPr>
      </w:pPr>
      <w:r w:rsidRPr="00D10C31">
        <w:rPr>
          <w:rFonts w:ascii="Times New Roman" w:hAnsi="Times New Roman" w:cs="Times New Roman"/>
          <w:sz w:val="28"/>
          <w:szCs w:val="28"/>
          <w:lang w:val="en-US"/>
        </w:rPr>
        <w:t>- tax on property of individuals;</w:t>
      </w:r>
    </w:p>
    <w:p w14:paraId="76B144B6" w14:textId="77777777" w:rsidR="00D10C31" w:rsidRPr="00D10C31" w:rsidRDefault="00D10C31" w:rsidP="00D10C31">
      <w:pPr>
        <w:spacing w:after="0" w:line="240" w:lineRule="auto"/>
        <w:jc w:val="both"/>
        <w:rPr>
          <w:rFonts w:ascii="Times New Roman" w:hAnsi="Times New Roman" w:cs="Times New Roman"/>
          <w:sz w:val="28"/>
          <w:szCs w:val="28"/>
          <w:lang w:val="en-US"/>
        </w:rPr>
      </w:pPr>
      <w:r w:rsidRPr="00D10C31">
        <w:rPr>
          <w:rFonts w:ascii="Times New Roman" w:hAnsi="Times New Roman" w:cs="Times New Roman"/>
          <w:sz w:val="28"/>
          <w:szCs w:val="28"/>
          <w:lang w:val="en-US"/>
        </w:rPr>
        <w:t>- tax on transport from individuals and legal entities;</w:t>
      </w:r>
    </w:p>
    <w:p w14:paraId="09A5F2D5" w14:textId="77777777" w:rsidR="00D10C31" w:rsidRPr="00D10C31" w:rsidRDefault="00D10C31" w:rsidP="00D10C31">
      <w:pPr>
        <w:spacing w:after="0" w:line="240" w:lineRule="auto"/>
        <w:jc w:val="both"/>
        <w:rPr>
          <w:rFonts w:ascii="Times New Roman" w:hAnsi="Times New Roman" w:cs="Times New Roman"/>
          <w:sz w:val="28"/>
          <w:szCs w:val="28"/>
          <w:lang w:val="en-US"/>
        </w:rPr>
      </w:pPr>
      <w:r w:rsidRPr="00D10C31">
        <w:rPr>
          <w:rFonts w:ascii="Times New Roman" w:hAnsi="Times New Roman" w:cs="Times New Roman"/>
          <w:sz w:val="28"/>
          <w:szCs w:val="28"/>
          <w:lang w:val="en-US"/>
        </w:rPr>
        <w:t>- land tax from individuals and legal entities on the land of settlements;</w:t>
      </w:r>
    </w:p>
    <w:p w14:paraId="3E617A78" w14:textId="77777777" w:rsidR="00D10C31" w:rsidRPr="00D10C31" w:rsidRDefault="00D10C31" w:rsidP="00D10C31">
      <w:pPr>
        <w:spacing w:after="0" w:line="240" w:lineRule="auto"/>
        <w:jc w:val="both"/>
        <w:rPr>
          <w:rFonts w:ascii="Times New Roman" w:hAnsi="Times New Roman" w:cs="Times New Roman"/>
          <w:sz w:val="28"/>
          <w:szCs w:val="28"/>
          <w:lang w:val="en-US"/>
        </w:rPr>
      </w:pPr>
      <w:r w:rsidRPr="00D10C31">
        <w:rPr>
          <w:rFonts w:ascii="Times New Roman" w:hAnsi="Times New Roman" w:cs="Times New Roman"/>
          <w:sz w:val="28"/>
          <w:szCs w:val="28"/>
          <w:lang w:val="en-US"/>
        </w:rPr>
        <w:t>- fees for placing outdoor (visual) advertising in the right-of-way of highways passing through the territory of cities of regional significance, villages, townships, rural districts;</w:t>
      </w:r>
    </w:p>
    <w:p w14:paraId="3CA42410" w14:textId="77777777" w:rsidR="00D10C31" w:rsidRPr="00D10C31" w:rsidRDefault="00D10C31" w:rsidP="00D10C31">
      <w:pPr>
        <w:spacing w:after="0" w:line="240" w:lineRule="auto"/>
        <w:jc w:val="both"/>
        <w:rPr>
          <w:rFonts w:ascii="Times New Roman" w:hAnsi="Times New Roman" w:cs="Times New Roman"/>
          <w:sz w:val="28"/>
          <w:szCs w:val="28"/>
          <w:lang w:val="en-US"/>
        </w:rPr>
      </w:pPr>
      <w:r w:rsidRPr="00D10C31">
        <w:rPr>
          <w:rFonts w:ascii="Times New Roman" w:hAnsi="Times New Roman" w:cs="Times New Roman"/>
          <w:sz w:val="28"/>
          <w:szCs w:val="28"/>
          <w:lang w:val="en-US"/>
        </w:rPr>
        <w:t>- from the lease of state property of communal property;</w:t>
      </w:r>
    </w:p>
    <w:p w14:paraId="000844D2" w14:textId="77777777" w:rsidR="00D10C31" w:rsidRPr="00D10C31" w:rsidRDefault="00D10C31" w:rsidP="00D10C31">
      <w:pPr>
        <w:spacing w:after="0" w:line="240" w:lineRule="auto"/>
        <w:jc w:val="both"/>
        <w:rPr>
          <w:rFonts w:ascii="Times New Roman" w:hAnsi="Times New Roman" w:cs="Times New Roman"/>
          <w:sz w:val="28"/>
          <w:szCs w:val="28"/>
          <w:lang w:val="en-US"/>
        </w:rPr>
      </w:pPr>
      <w:r w:rsidRPr="00D10C31">
        <w:rPr>
          <w:rFonts w:ascii="Times New Roman" w:hAnsi="Times New Roman" w:cs="Times New Roman"/>
          <w:sz w:val="28"/>
          <w:szCs w:val="28"/>
          <w:lang w:val="en-US"/>
        </w:rPr>
        <w:t>- voluntary fees of individuals and legal entities;</w:t>
      </w:r>
    </w:p>
    <w:p w14:paraId="5844D8F2" w14:textId="77777777" w:rsidR="00D10C31" w:rsidRPr="00D10C31" w:rsidRDefault="00D10C31" w:rsidP="00D10C31">
      <w:pPr>
        <w:spacing w:after="0" w:line="240" w:lineRule="auto"/>
        <w:jc w:val="both"/>
        <w:rPr>
          <w:rFonts w:ascii="Times New Roman" w:hAnsi="Times New Roman" w:cs="Times New Roman"/>
          <w:sz w:val="28"/>
          <w:szCs w:val="28"/>
          <w:lang w:val="en-US"/>
        </w:rPr>
      </w:pPr>
      <w:r w:rsidRPr="00D10C31">
        <w:rPr>
          <w:rFonts w:ascii="Times New Roman" w:hAnsi="Times New Roman" w:cs="Times New Roman"/>
          <w:sz w:val="28"/>
          <w:szCs w:val="28"/>
          <w:lang w:val="en-US"/>
        </w:rPr>
        <w:t>- fines levied for administrative offenses provided for by the Code "On Administrative Offenses";</w:t>
      </w:r>
    </w:p>
    <w:p w14:paraId="64439FA5" w14:textId="77777777" w:rsidR="00D10C31" w:rsidRPr="00D10C31" w:rsidRDefault="00D10C31" w:rsidP="00D10C31">
      <w:pPr>
        <w:spacing w:after="0" w:line="240" w:lineRule="auto"/>
        <w:jc w:val="both"/>
        <w:rPr>
          <w:rFonts w:ascii="Times New Roman" w:hAnsi="Times New Roman" w:cs="Times New Roman"/>
          <w:sz w:val="28"/>
          <w:szCs w:val="28"/>
          <w:lang w:val="en-US"/>
        </w:rPr>
      </w:pPr>
      <w:r w:rsidRPr="00D10C31">
        <w:rPr>
          <w:rFonts w:ascii="Times New Roman" w:hAnsi="Times New Roman" w:cs="Times New Roman"/>
          <w:sz w:val="28"/>
          <w:szCs w:val="28"/>
          <w:lang w:val="en-US"/>
        </w:rPr>
        <w:t>- income from the sale of communal property, as well as transfers from the district budget.</w:t>
      </w:r>
    </w:p>
    <w:sectPr w:rsidR="00D10C31" w:rsidRPr="00D10C31">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E627D" w14:textId="77777777" w:rsidR="003F7DE4" w:rsidRDefault="003F7DE4" w:rsidP="00F404D6">
      <w:pPr>
        <w:spacing w:after="0" w:line="240" w:lineRule="auto"/>
      </w:pPr>
      <w:r>
        <w:separator/>
      </w:r>
    </w:p>
  </w:endnote>
  <w:endnote w:type="continuationSeparator" w:id="0">
    <w:p w14:paraId="6E5D1959" w14:textId="77777777" w:rsidR="003F7DE4" w:rsidRDefault="003F7DE4" w:rsidP="00F40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6EB95" w14:textId="77777777" w:rsidR="00F404D6" w:rsidRDefault="00F404D6">
    <w:pPr>
      <w:pStyle w:val="a6"/>
    </w:pPr>
    <w:r>
      <w:rPr>
        <w:noProof/>
      </w:rPr>
      <mc:AlternateContent>
        <mc:Choice Requires="wps">
          <w:drawing>
            <wp:anchor distT="0" distB="0" distL="114300" distR="114300" simplePos="0" relativeHeight="251659264" behindDoc="0" locked="0" layoutInCell="1" allowOverlap="1" wp14:anchorId="56AC6FDB" wp14:editId="304C0631">
              <wp:simplePos x="0" y="0"/>
              <wp:positionH relativeFrom="column">
                <wp:posOffset>6099175</wp:posOffset>
              </wp:positionH>
              <wp:positionV relativeFrom="paragraph">
                <wp:posOffset>-9002522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965346" w14:textId="77777777" w:rsidR="00F404D6" w:rsidRPr="00F404D6" w:rsidRDefault="00F404D6">
                          <w:pPr>
                            <w:rPr>
                              <w:rFonts w:ascii="Times New Roman" w:hAnsi="Times New Roman" w:cs="Times New Roman"/>
                              <w:color w:val="0C0000"/>
                              <w:sz w:val="14"/>
                            </w:rPr>
                          </w:pPr>
                          <w:r>
                            <w:rPr>
                              <w:rFonts w:ascii="Times New Roman" w:hAnsi="Times New Roman" w:cs="Times New Roman"/>
                              <w:color w:val="0C0000"/>
                              <w:sz w:val="14"/>
                            </w:rPr>
                            <w:t>30.10.2020 ЕСЭДО ГО (версия 7.20.2</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AC6FDB" id="_x0000_t202" coordsize="21600,21600" o:spt="202" path="m,l,21600r21600,l21600,xe">
              <v:stroke joinstyle="miter"/>
              <v:path gradientshapeok="t" o:connecttype="rect"/>
            </v:shapetype>
            <v:shape id="Надпись 1" o:spid="_x0000_s1026" type="#_x0000_t202" style="position:absolute;margin-left:480.25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" filled="f" stroked="f" strokeweight=".5pt">
              <v:fill o:detectmouseclick="t"/>
              <v:textbox style="layout-flow:vertical;mso-layout-flow-alt:bottom-to-top">
                <w:txbxContent>
                  <w:p w14:paraId="6F965346" w14:textId="77777777" w:rsidR="00F404D6" w:rsidRPr="00F404D6" w:rsidRDefault="00F404D6">
                    <w:pPr>
                      <w:rPr>
                        <w:rFonts w:ascii="Times New Roman" w:hAnsi="Times New Roman" w:cs="Times New Roman"/>
                        <w:color w:val="0C0000"/>
                        <w:sz w:val="14"/>
                      </w:rPr>
                    </w:pPr>
                    <w:r>
                      <w:rPr>
                        <w:rFonts w:ascii="Times New Roman" w:hAnsi="Times New Roman" w:cs="Times New Roman"/>
                        <w:color w:val="0C0000"/>
                        <w:sz w:val="14"/>
                      </w:rPr>
                      <w:t>30.10.2020 ЕСЭДО ГО (версия 7.20.2</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DB1CA" w14:textId="77777777" w:rsidR="003F7DE4" w:rsidRDefault="003F7DE4" w:rsidP="00F404D6">
      <w:pPr>
        <w:spacing w:after="0" w:line="240" w:lineRule="auto"/>
      </w:pPr>
      <w:r>
        <w:separator/>
      </w:r>
    </w:p>
  </w:footnote>
  <w:footnote w:type="continuationSeparator" w:id="0">
    <w:p w14:paraId="7BF9EE79" w14:textId="77777777" w:rsidR="003F7DE4" w:rsidRDefault="003F7DE4" w:rsidP="00F404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E51"/>
    <w:rsid w:val="000353D6"/>
    <w:rsid w:val="002D4D54"/>
    <w:rsid w:val="00394D85"/>
    <w:rsid w:val="003F7DE4"/>
    <w:rsid w:val="00411E51"/>
    <w:rsid w:val="0042117E"/>
    <w:rsid w:val="00910452"/>
    <w:rsid w:val="00D10C31"/>
    <w:rsid w:val="00DD5647"/>
    <w:rsid w:val="00E919AA"/>
    <w:rsid w:val="00EA1AD0"/>
    <w:rsid w:val="00F404D6"/>
    <w:rsid w:val="00F66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1D98B"/>
  <w15:docId w15:val="{C1F0D873-5433-4B31-8762-50263276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910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910452"/>
    <w:rPr>
      <w:b/>
      <w:bCs/>
    </w:rPr>
  </w:style>
  <w:style w:type="paragraph" w:styleId="a4">
    <w:name w:val="header"/>
    <w:basedOn w:val="a"/>
    <w:link w:val="a5"/>
    <w:uiPriority w:val="99"/>
    <w:unhideWhenUsed/>
    <w:rsid w:val="00F404D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04D6"/>
  </w:style>
  <w:style w:type="paragraph" w:styleId="a6">
    <w:name w:val="footer"/>
    <w:basedOn w:val="a"/>
    <w:link w:val="a7"/>
    <w:uiPriority w:val="99"/>
    <w:unhideWhenUsed/>
    <w:rsid w:val="00F404D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40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95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5046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Ракишева Сауле Ермековна</dc:creator>
  <cp:lastModifiedBy>Данилова Наталья Андреевна</cp:lastModifiedBy>
  <cp:revision>2</cp:revision>
  <dcterms:created xsi:type="dcterms:W3CDTF">2020-10-30T05:13:00Z</dcterms:created>
  <dcterms:modified xsi:type="dcterms:W3CDTF">2020-10-30T05:13:00Z</dcterms:modified>
</cp:coreProperties>
</file>