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DD5769" w14:paraId="30B1EE17" w14:textId="77777777" w:rsidTr="00DD5769">
        <w:tblPrEx>
          <w:tblCellMar>
            <w:top w:w="0" w:type="dxa"/>
            <w:bottom w:w="0" w:type="dxa"/>
          </w:tblCellMar>
        </w:tblPrEx>
        <w:tc>
          <w:tcPr>
            <w:tcW w:w="9571" w:type="dxa"/>
            <w:shd w:val="clear" w:color="auto" w:fill="auto"/>
          </w:tcPr>
          <w:p w14:paraId="059ACAE0" w14:textId="77777777" w:rsidR="00DD5769" w:rsidRDefault="00DD5769" w:rsidP="00910452">
            <w:pPr>
              <w:pStyle w:val="rtejustify"/>
              <w:spacing w:before="0" w:beforeAutospacing="0" w:after="0" w:afterAutospacing="0"/>
              <w:jc w:val="both"/>
              <w:rPr>
                <w:rStyle w:val="a3"/>
                <w:b w:val="0"/>
                <w:color w:val="0C0000"/>
                <w:szCs w:val="28"/>
                <w:bdr w:val="none" w:sz="0" w:space="0" w:color="auto" w:frame="1"/>
              </w:rPr>
            </w:pPr>
            <w:r>
              <w:rPr>
                <w:rStyle w:val="a3"/>
                <w:b w:val="0"/>
                <w:color w:val="0C0000"/>
                <w:szCs w:val="28"/>
                <w:bdr w:val="none" w:sz="0" w:space="0" w:color="auto" w:frame="1"/>
              </w:rPr>
              <w:t xml:space="preserve">№ </w:t>
            </w:r>
            <w:proofErr w:type="spellStart"/>
            <w:r>
              <w:rPr>
                <w:rStyle w:val="a3"/>
                <w:b w:val="0"/>
                <w:color w:val="0C0000"/>
                <w:szCs w:val="28"/>
                <w:bdr w:val="none" w:sz="0" w:space="0" w:color="auto" w:frame="1"/>
              </w:rPr>
              <w:t>исх</w:t>
            </w:r>
            <w:proofErr w:type="spellEnd"/>
            <w:r>
              <w:rPr>
                <w:rStyle w:val="a3"/>
                <w:b w:val="0"/>
                <w:color w:val="0C0000"/>
                <w:szCs w:val="28"/>
                <w:bdr w:val="none" w:sz="0" w:space="0" w:color="auto" w:frame="1"/>
              </w:rPr>
              <w:t>: ДГД-05-10/8063   от: 09.11.2020</w:t>
            </w:r>
          </w:p>
          <w:p w14:paraId="2543AF89" w14:textId="1E65A102" w:rsidR="00DD5769" w:rsidRPr="00DD5769" w:rsidRDefault="00DD5769" w:rsidP="00910452">
            <w:pPr>
              <w:pStyle w:val="rtejustify"/>
              <w:spacing w:before="0" w:beforeAutospacing="0" w:after="0" w:afterAutospacing="0"/>
              <w:jc w:val="both"/>
              <w:rPr>
                <w:rStyle w:val="a3"/>
                <w:b w:val="0"/>
                <w:color w:val="0C0000"/>
                <w:szCs w:val="28"/>
                <w:bdr w:val="none" w:sz="0" w:space="0" w:color="auto" w:frame="1"/>
              </w:rPr>
            </w:pPr>
            <w:r>
              <w:rPr>
                <w:rStyle w:val="a3"/>
                <w:b w:val="0"/>
                <w:color w:val="0C0000"/>
                <w:szCs w:val="28"/>
                <w:bdr w:val="none" w:sz="0" w:space="0" w:color="auto" w:frame="1"/>
              </w:rPr>
              <w:t xml:space="preserve">№ </w:t>
            </w:r>
            <w:proofErr w:type="spellStart"/>
            <w:r>
              <w:rPr>
                <w:rStyle w:val="a3"/>
                <w:b w:val="0"/>
                <w:color w:val="0C0000"/>
                <w:szCs w:val="28"/>
                <w:bdr w:val="none" w:sz="0" w:space="0" w:color="auto" w:frame="1"/>
              </w:rPr>
              <w:t>вх</w:t>
            </w:r>
            <w:proofErr w:type="spellEnd"/>
            <w:r>
              <w:rPr>
                <w:rStyle w:val="a3"/>
                <w:b w:val="0"/>
                <w:color w:val="0C0000"/>
                <w:szCs w:val="28"/>
                <w:bdr w:val="none" w:sz="0" w:space="0" w:color="auto" w:frame="1"/>
              </w:rPr>
              <w:t>: ДГД-05-10/8063   от: 09.11.2020</w:t>
            </w:r>
          </w:p>
        </w:tc>
      </w:tr>
    </w:tbl>
    <w:p w14:paraId="2F605A47" w14:textId="77777777" w:rsidR="00910452" w:rsidRPr="0042117E" w:rsidRDefault="00910452" w:rsidP="00910452">
      <w:pPr>
        <w:pStyle w:val="rtejustify"/>
        <w:shd w:val="clear" w:color="auto" w:fill="FFFFFF"/>
        <w:spacing w:before="0" w:beforeAutospacing="0" w:after="0" w:afterAutospacing="0"/>
        <w:jc w:val="both"/>
        <w:rPr>
          <w:rStyle w:val="a3"/>
          <w:color w:val="222222"/>
          <w:sz w:val="28"/>
          <w:szCs w:val="28"/>
          <w:bdr w:val="none" w:sz="0" w:space="0" w:color="auto" w:frame="1"/>
        </w:rPr>
      </w:pPr>
      <w:r w:rsidRPr="0042117E">
        <w:rPr>
          <w:rStyle w:val="a3"/>
          <w:color w:val="222222"/>
          <w:sz w:val="28"/>
          <w:szCs w:val="28"/>
          <w:bdr w:val="none" w:sz="0" w:space="0" w:color="auto" w:frame="1"/>
        </w:rPr>
        <w:t xml:space="preserve">           </w:t>
      </w:r>
      <w:bookmarkStart w:id="0" w:name="_GoBack"/>
      <w:r w:rsidRPr="0042117E">
        <w:rPr>
          <w:rStyle w:val="a3"/>
          <w:color w:val="222222"/>
          <w:sz w:val="28"/>
          <w:szCs w:val="28"/>
          <w:bdr w:val="none" w:sz="0" w:space="0" w:color="auto" w:frame="1"/>
        </w:rPr>
        <w:t xml:space="preserve">Самостоятельный бюджет местного самоуправления </w:t>
      </w:r>
      <w:r w:rsidR="00EA1AD0">
        <w:rPr>
          <w:rStyle w:val="a3"/>
          <w:color w:val="222222"/>
          <w:sz w:val="28"/>
          <w:szCs w:val="28"/>
          <w:bdr w:val="none" w:sz="0" w:space="0" w:color="auto" w:frame="1"/>
        </w:rPr>
        <w:t>(МСУ)</w:t>
      </w:r>
    </w:p>
    <w:bookmarkEnd w:id="0"/>
    <w:p w14:paraId="1E7427EB" w14:textId="77777777" w:rsidR="00910452" w:rsidRPr="00910452" w:rsidRDefault="00910452" w:rsidP="00910452">
      <w:pPr>
        <w:pStyle w:val="rtejustify"/>
        <w:shd w:val="clear" w:color="auto" w:fill="FFFFFF"/>
        <w:spacing w:before="0" w:beforeAutospacing="0" w:after="0" w:afterAutospacing="0"/>
        <w:jc w:val="both"/>
        <w:rPr>
          <w:rStyle w:val="a3"/>
          <w:b w:val="0"/>
          <w:color w:val="222222"/>
          <w:sz w:val="32"/>
          <w:szCs w:val="32"/>
          <w:bdr w:val="none" w:sz="0" w:space="0" w:color="auto" w:frame="1"/>
        </w:rPr>
      </w:pPr>
    </w:p>
    <w:p w14:paraId="692C18D7"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Согласно Плану нации бюджет местного самоуправления в качестве самостоятельного уровня государственного бюджета внедряется в нашей стране поэтапно.</w:t>
      </w:r>
    </w:p>
    <w:p w14:paraId="5BC1F254"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Ранее существовало 3 уровня бюджета – республиканский, областной и районный (города областного значения).</w:t>
      </w:r>
    </w:p>
    <w:p w14:paraId="3A7A74E1"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xml:space="preserve">В 2016-2017 годах был усилен налоговый потенциал </w:t>
      </w:r>
      <w:r w:rsidR="00EA1AD0">
        <w:rPr>
          <w:color w:val="222222"/>
          <w:sz w:val="28"/>
          <w:szCs w:val="28"/>
        </w:rPr>
        <w:t>МСУ</w:t>
      </w:r>
      <w:r w:rsidRPr="00910452">
        <w:rPr>
          <w:color w:val="222222"/>
          <w:sz w:val="28"/>
          <w:szCs w:val="28"/>
        </w:rPr>
        <w:t xml:space="preserve"> путем передачи дополнительно двух налогов.</w:t>
      </w:r>
    </w:p>
    <w:p w14:paraId="06E2B8F4"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На втором этапе, начиная с 2018 года, внедрен самостоятельный бюджет МСУ. На данном этапе бюджет местного самоуправления, как 4-й уровень государственного бюджета, внедрен в более 1000 сельских округах с численностью населения свыше 2 тыс. человек.</w:t>
      </w:r>
    </w:p>
    <w:p w14:paraId="42DE1A9E"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Третий заключительный этап с 1 января 2020 года на четвертый уровень бюджета городов районного значения, поселков, сел и сельских округов с населением численностью 2000 человек и ниже.</w:t>
      </w:r>
    </w:p>
    <w:p w14:paraId="5DAFFF28"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xml:space="preserve">Формирование самостоятельного бюджета позволяет расширить возможность </w:t>
      </w:r>
      <w:proofErr w:type="spellStart"/>
      <w:r w:rsidRPr="00910452">
        <w:rPr>
          <w:color w:val="222222"/>
          <w:sz w:val="28"/>
          <w:szCs w:val="28"/>
        </w:rPr>
        <w:t>акимов</w:t>
      </w:r>
      <w:proofErr w:type="spellEnd"/>
      <w:r w:rsidRPr="00910452">
        <w:rPr>
          <w:color w:val="222222"/>
          <w:sz w:val="28"/>
          <w:szCs w:val="28"/>
        </w:rPr>
        <w:t xml:space="preserve"> в решении актуальных вопросов местного значения и участия граждан в процессе принятия решений, направленных на развитие своего села, поселка.</w:t>
      </w:r>
    </w:p>
    <w:p w14:paraId="43DC809E"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xml:space="preserve">Следует отметить, что новый уровень бюджета </w:t>
      </w:r>
      <w:r w:rsidR="00E919AA">
        <w:rPr>
          <w:color w:val="222222"/>
          <w:sz w:val="28"/>
          <w:szCs w:val="28"/>
        </w:rPr>
        <w:t>формирует</w:t>
      </w:r>
      <w:r w:rsidRPr="00910452">
        <w:rPr>
          <w:color w:val="222222"/>
          <w:sz w:val="28"/>
          <w:szCs w:val="28"/>
        </w:rPr>
        <w:t>ся за счет поступлений от налоговых и неналоговых платежей в виде:</w:t>
      </w:r>
    </w:p>
    <w:p w14:paraId="7D3EF421"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индивидуального подоходного налога с доходов, не облагаемых у источников выплаты;</w:t>
      </w:r>
    </w:p>
    <w:p w14:paraId="732881CF"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налога на имущество физических лиц;</w:t>
      </w:r>
    </w:p>
    <w:p w14:paraId="7408CAB9"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налога на транспорт с физических и юридических лиц;</w:t>
      </w:r>
    </w:p>
    <w:p w14:paraId="10560409"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земельного налога с физических и юридических лиц на земли населенных пунктов;</w:t>
      </w:r>
    </w:p>
    <w:p w14:paraId="4EE5853E"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платы за размещение наружной (визуальной) рекламы в полосе отвода автомобильных дорог, проходящих через территории городов районного значения, сел, поселков, сельских округов;</w:t>
      </w:r>
    </w:p>
    <w:p w14:paraId="5635694C"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от аренды государственного имущества коммунальной собственности;</w:t>
      </w:r>
    </w:p>
    <w:p w14:paraId="5A157747"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добровольных сборов физических и юридических лиц;</w:t>
      </w:r>
    </w:p>
    <w:p w14:paraId="048DC380"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штрафов, взимаемых за административные правонарушения, предусмотренные Кодексом «Об административных правонарушениях»;</w:t>
      </w:r>
    </w:p>
    <w:p w14:paraId="4D91BDC5" w14:textId="77777777" w:rsidR="00910452" w:rsidRPr="00910452" w:rsidRDefault="00910452" w:rsidP="00910452">
      <w:pPr>
        <w:pStyle w:val="rtejustify"/>
        <w:shd w:val="clear" w:color="auto" w:fill="FFFFFF"/>
        <w:spacing w:before="0" w:beforeAutospacing="0" w:after="0" w:afterAutospacing="0"/>
        <w:jc w:val="both"/>
        <w:rPr>
          <w:color w:val="222222"/>
          <w:sz w:val="28"/>
          <w:szCs w:val="28"/>
        </w:rPr>
      </w:pPr>
      <w:r w:rsidRPr="00910452">
        <w:rPr>
          <w:color w:val="222222"/>
          <w:sz w:val="28"/>
          <w:szCs w:val="28"/>
        </w:rPr>
        <w:t>- доходов от продажи коммунальной собственности, а также трансфертов из районного бюджета.</w:t>
      </w:r>
    </w:p>
    <w:p w14:paraId="6B2A1837" w14:textId="77777777" w:rsidR="00910452" w:rsidRDefault="00910452" w:rsidP="00910452">
      <w:pPr>
        <w:spacing w:after="0" w:line="240" w:lineRule="auto"/>
        <w:jc w:val="both"/>
        <w:rPr>
          <w:rFonts w:ascii="Times New Roman" w:hAnsi="Times New Roman" w:cs="Times New Roman"/>
          <w:sz w:val="28"/>
          <w:szCs w:val="28"/>
        </w:rPr>
      </w:pPr>
    </w:p>
    <w:p w14:paraId="48EFD42A" w14:textId="77777777" w:rsidR="000353D6" w:rsidRDefault="000353D6" w:rsidP="00910452">
      <w:pPr>
        <w:spacing w:after="0" w:line="240" w:lineRule="auto"/>
        <w:jc w:val="both"/>
        <w:rPr>
          <w:rFonts w:ascii="Times New Roman" w:hAnsi="Times New Roman" w:cs="Times New Roman"/>
          <w:sz w:val="28"/>
          <w:szCs w:val="28"/>
        </w:rPr>
      </w:pPr>
    </w:p>
    <w:p w14:paraId="33AB3589" w14:textId="77777777" w:rsidR="000353D6" w:rsidRDefault="000353D6" w:rsidP="00910452">
      <w:pPr>
        <w:spacing w:after="0" w:line="240" w:lineRule="auto"/>
        <w:jc w:val="both"/>
        <w:rPr>
          <w:rFonts w:ascii="Times New Roman" w:hAnsi="Times New Roman" w:cs="Times New Roman"/>
          <w:sz w:val="28"/>
          <w:szCs w:val="28"/>
        </w:rPr>
      </w:pPr>
    </w:p>
    <w:p w14:paraId="4A31A049" w14:textId="77777777" w:rsidR="000353D6" w:rsidRDefault="000353D6" w:rsidP="00910452">
      <w:pPr>
        <w:spacing w:after="0" w:line="240" w:lineRule="auto"/>
        <w:jc w:val="both"/>
        <w:rPr>
          <w:rFonts w:ascii="Times New Roman" w:hAnsi="Times New Roman" w:cs="Times New Roman"/>
          <w:sz w:val="28"/>
          <w:szCs w:val="28"/>
        </w:rPr>
      </w:pPr>
    </w:p>
    <w:p w14:paraId="6CDEF05A" w14:textId="77777777" w:rsidR="000353D6" w:rsidRDefault="000353D6" w:rsidP="00910452">
      <w:pPr>
        <w:spacing w:after="0" w:line="240" w:lineRule="auto"/>
        <w:jc w:val="both"/>
        <w:rPr>
          <w:rFonts w:ascii="Times New Roman" w:hAnsi="Times New Roman" w:cs="Times New Roman"/>
          <w:sz w:val="28"/>
          <w:szCs w:val="28"/>
        </w:rPr>
      </w:pPr>
    </w:p>
    <w:p w14:paraId="3FB792BF" w14:textId="77777777" w:rsidR="000353D6" w:rsidRPr="00910452" w:rsidRDefault="000353D6" w:rsidP="00910452">
      <w:pPr>
        <w:spacing w:after="0" w:line="240" w:lineRule="auto"/>
        <w:jc w:val="both"/>
        <w:rPr>
          <w:rFonts w:ascii="Times New Roman" w:hAnsi="Times New Roman" w:cs="Times New Roman"/>
          <w:sz w:val="28"/>
          <w:szCs w:val="28"/>
        </w:rPr>
      </w:pPr>
    </w:p>
    <w:p w14:paraId="00859284" w14:textId="77777777" w:rsidR="00910452" w:rsidRPr="00910452" w:rsidRDefault="00910452" w:rsidP="00910452">
      <w:pPr>
        <w:spacing w:after="0" w:line="240" w:lineRule="auto"/>
        <w:jc w:val="both"/>
        <w:rPr>
          <w:rFonts w:ascii="Times New Roman" w:hAnsi="Times New Roman" w:cs="Times New Roman"/>
          <w:sz w:val="28"/>
          <w:szCs w:val="28"/>
        </w:rPr>
      </w:pPr>
    </w:p>
    <w:p w14:paraId="1F527F5D" w14:textId="77777777" w:rsidR="00910452" w:rsidRPr="00910452" w:rsidRDefault="00910452" w:rsidP="00910452">
      <w:pPr>
        <w:spacing w:after="0" w:line="240" w:lineRule="auto"/>
        <w:jc w:val="both"/>
        <w:rPr>
          <w:rFonts w:ascii="Times New Roman" w:hAnsi="Times New Roman" w:cs="Times New Roman"/>
          <w:sz w:val="28"/>
          <w:szCs w:val="28"/>
        </w:rPr>
      </w:pPr>
    </w:p>
    <w:p w14:paraId="3AECC91C" w14:textId="77777777" w:rsidR="00910452" w:rsidRPr="0042117E" w:rsidRDefault="00910452" w:rsidP="00910452">
      <w:pPr>
        <w:spacing w:after="0" w:line="240" w:lineRule="auto"/>
        <w:jc w:val="center"/>
        <w:rPr>
          <w:rFonts w:ascii="Times New Roman" w:hAnsi="Times New Roman" w:cs="Times New Roman"/>
          <w:b/>
          <w:sz w:val="28"/>
          <w:szCs w:val="28"/>
        </w:rPr>
      </w:pPr>
      <w:proofErr w:type="spellStart"/>
      <w:r w:rsidRPr="0042117E">
        <w:rPr>
          <w:rFonts w:ascii="Times New Roman" w:hAnsi="Times New Roman" w:cs="Times New Roman"/>
          <w:b/>
          <w:sz w:val="28"/>
          <w:szCs w:val="28"/>
        </w:rPr>
        <w:t>Жергілікті</w:t>
      </w:r>
      <w:proofErr w:type="spellEnd"/>
      <w:r w:rsidRPr="0042117E">
        <w:rPr>
          <w:rFonts w:ascii="Times New Roman" w:hAnsi="Times New Roman" w:cs="Times New Roman"/>
          <w:b/>
          <w:sz w:val="28"/>
          <w:szCs w:val="28"/>
        </w:rPr>
        <w:t xml:space="preserve"> </w:t>
      </w:r>
      <w:proofErr w:type="spellStart"/>
      <w:r w:rsidRPr="0042117E">
        <w:rPr>
          <w:rFonts w:ascii="Times New Roman" w:hAnsi="Times New Roman" w:cs="Times New Roman"/>
          <w:b/>
          <w:sz w:val="28"/>
          <w:szCs w:val="28"/>
        </w:rPr>
        <w:t>өзін-өзі</w:t>
      </w:r>
      <w:proofErr w:type="spellEnd"/>
      <w:r w:rsidRPr="0042117E">
        <w:rPr>
          <w:rFonts w:ascii="Times New Roman" w:hAnsi="Times New Roman" w:cs="Times New Roman"/>
          <w:b/>
          <w:sz w:val="28"/>
          <w:szCs w:val="28"/>
        </w:rPr>
        <w:t xml:space="preserve"> </w:t>
      </w:r>
      <w:proofErr w:type="spellStart"/>
      <w:r w:rsidRPr="0042117E">
        <w:rPr>
          <w:rFonts w:ascii="Times New Roman" w:hAnsi="Times New Roman" w:cs="Times New Roman"/>
          <w:b/>
          <w:sz w:val="28"/>
          <w:szCs w:val="28"/>
        </w:rPr>
        <w:t>басқарудың</w:t>
      </w:r>
      <w:proofErr w:type="spellEnd"/>
      <w:r w:rsidRPr="0042117E">
        <w:rPr>
          <w:rFonts w:ascii="Times New Roman" w:hAnsi="Times New Roman" w:cs="Times New Roman"/>
          <w:b/>
          <w:sz w:val="28"/>
          <w:szCs w:val="28"/>
        </w:rPr>
        <w:t xml:space="preserve"> </w:t>
      </w:r>
      <w:proofErr w:type="spellStart"/>
      <w:r w:rsidRPr="0042117E">
        <w:rPr>
          <w:rFonts w:ascii="Times New Roman" w:hAnsi="Times New Roman" w:cs="Times New Roman"/>
          <w:b/>
          <w:sz w:val="28"/>
          <w:szCs w:val="28"/>
        </w:rPr>
        <w:t>тәуелсіз</w:t>
      </w:r>
      <w:proofErr w:type="spellEnd"/>
      <w:r w:rsidRPr="0042117E">
        <w:rPr>
          <w:rFonts w:ascii="Times New Roman" w:hAnsi="Times New Roman" w:cs="Times New Roman"/>
          <w:b/>
          <w:sz w:val="28"/>
          <w:szCs w:val="28"/>
        </w:rPr>
        <w:t xml:space="preserve"> </w:t>
      </w:r>
      <w:proofErr w:type="spellStart"/>
      <w:r w:rsidRPr="0042117E">
        <w:rPr>
          <w:rFonts w:ascii="Times New Roman" w:hAnsi="Times New Roman" w:cs="Times New Roman"/>
          <w:b/>
          <w:sz w:val="28"/>
          <w:szCs w:val="28"/>
        </w:rPr>
        <w:t>бюджеті</w:t>
      </w:r>
      <w:proofErr w:type="spellEnd"/>
    </w:p>
    <w:p w14:paraId="28EC109A" w14:textId="77777777" w:rsidR="00910452" w:rsidRDefault="00910452" w:rsidP="00910452">
      <w:pPr>
        <w:spacing w:after="0" w:line="240" w:lineRule="auto"/>
        <w:jc w:val="center"/>
        <w:rPr>
          <w:rFonts w:ascii="Times New Roman" w:hAnsi="Times New Roman" w:cs="Times New Roman"/>
          <w:sz w:val="28"/>
          <w:szCs w:val="28"/>
        </w:rPr>
      </w:pPr>
    </w:p>
    <w:p w14:paraId="0345A271" w14:textId="77777777" w:rsidR="00910452" w:rsidRPr="00910452" w:rsidRDefault="00910452" w:rsidP="00910452">
      <w:pPr>
        <w:spacing w:after="0" w:line="240" w:lineRule="auto"/>
        <w:jc w:val="both"/>
        <w:rPr>
          <w:rFonts w:ascii="Times New Roman" w:hAnsi="Times New Roman" w:cs="Times New Roman"/>
          <w:sz w:val="28"/>
          <w:szCs w:val="28"/>
        </w:rPr>
      </w:pPr>
      <w:proofErr w:type="spellStart"/>
      <w:r w:rsidRPr="00910452">
        <w:rPr>
          <w:rFonts w:ascii="Times New Roman" w:hAnsi="Times New Roman" w:cs="Times New Roman"/>
          <w:sz w:val="28"/>
          <w:szCs w:val="28"/>
        </w:rPr>
        <w:t>Ұлт</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Жоспарына</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сәйкес</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біздің</w:t>
      </w:r>
      <w:proofErr w:type="spellEnd"/>
      <w:r w:rsidRPr="00910452">
        <w:rPr>
          <w:rFonts w:ascii="Times New Roman" w:hAnsi="Times New Roman" w:cs="Times New Roman"/>
          <w:sz w:val="28"/>
          <w:szCs w:val="28"/>
        </w:rPr>
        <w:t xml:space="preserve"> елде </w:t>
      </w:r>
      <w:proofErr w:type="spellStart"/>
      <w:r w:rsidRPr="00910452">
        <w:rPr>
          <w:rFonts w:ascii="Times New Roman" w:hAnsi="Times New Roman" w:cs="Times New Roman"/>
          <w:sz w:val="28"/>
          <w:szCs w:val="28"/>
        </w:rPr>
        <w:t>жергілікті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мемлекеттік</w:t>
      </w:r>
      <w:proofErr w:type="spellEnd"/>
      <w:r w:rsidRPr="00910452">
        <w:rPr>
          <w:rFonts w:ascii="Times New Roman" w:hAnsi="Times New Roman" w:cs="Times New Roman"/>
          <w:sz w:val="28"/>
          <w:szCs w:val="28"/>
        </w:rPr>
        <w:t xml:space="preserve"> бюджет </w:t>
      </w:r>
      <w:proofErr w:type="spellStart"/>
      <w:r w:rsidRPr="00910452">
        <w:rPr>
          <w:rFonts w:ascii="Times New Roman" w:hAnsi="Times New Roman" w:cs="Times New Roman"/>
          <w:sz w:val="28"/>
          <w:szCs w:val="28"/>
        </w:rPr>
        <w:t>кезең-кезеңімен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мемлекеттік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дербес</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деңгейі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ретінде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енгізілуде</w:t>
      </w:r>
      <w:proofErr w:type="spellEnd"/>
      <w:r w:rsidRPr="00910452">
        <w:rPr>
          <w:rFonts w:ascii="Times New Roman" w:hAnsi="Times New Roman" w:cs="Times New Roman"/>
          <w:sz w:val="28"/>
          <w:szCs w:val="28"/>
        </w:rPr>
        <w:t>.</w:t>
      </w:r>
    </w:p>
    <w:p w14:paraId="217568E6" w14:textId="77777777" w:rsidR="00910452" w:rsidRPr="00910452" w:rsidRDefault="00910452" w:rsidP="00910452">
      <w:pPr>
        <w:spacing w:after="0" w:line="240" w:lineRule="auto"/>
        <w:jc w:val="both"/>
        <w:rPr>
          <w:rFonts w:ascii="Times New Roman" w:hAnsi="Times New Roman" w:cs="Times New Roman"/>
          <w:sz w:val="28"/>
          <w:szCs w:val="28"/>
        </w:rPr>
      </w:pPr>
      <w:proofErr w:type="spellStart"/>
      <w:r w:rsidRPr="00910452">
        <w:rPr>
          <w:rFonts w:ascii="Times New Roman" w:hAnsi="Times New Roman" w:cs="Times New Roman"/>
          <w:sz w:val="28"/>
          <w:szCs w:val="28"/>
        </w:rPr>
        <w:t>Бұрын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3 </w:t>
      </w:r>
      <w:proofErr w:type="spellStart"/>
      <w:r w:rsidRPr="00910452">
        <w:rPr>
          <w:rFonts w:ascii="Times New Roman" w:hAnsi="Times New Roman" w:cs="Times New Roman"/>
          <w:sz w:val="28"/>
          <w:szCs w:val="28"/>
        </w:rPr>
        <w:t>деңгейі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болған</w:t>
      </w:r>
      <w:proofErr w:type="spellEnd"/>
      <w:r w:rsidRPr="00910452">
        <w:rPr>
          <w:rFonts w:ascii="Times New Roman" w:hAnsi="Times New Roman" w:cs="Times New Roman"/>
          <w:sz w:val="28"/>
          <w:szCs w:val="28"/>
        </w:rPr>
        <w:t xml:space="preserve"> - </w:t>
      </w:r>
      <w:proofErr w:type="spellStart"/>
      <w:r w:rsidRPr="00910452">
        <w:rPr>
          <w:rFonts w:ascii="Times New Roman" w:hAnsi="Times New Roman" w:cs="Times New Roman"/>
          <w:sz w:val="28"/>
          <w:szCs w:val="28"/>
        </w:rPr>
        <w:t>республикалық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облыстық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аудандық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облыстық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маңызы</w:t>
      </w:r>
      <w:proofErr w:type="spellEnd"/>
      <w:r w:rsidRPr="00910452">
        <w:rPr>
          <w:rFonts w:ascii="Times New Roman" w:hAnsi="Times New Roman" w:cs="Times New Roman"/>
          <w:sz w:val="28"/>
          <w:szCs w:val="28"/>
        </w:rPr>
        <w:t xml:space="preserve"> бар </w:t>
      </w:r>
      <w:proofErr w:type="spellStart"/>
      <w:r w:rsidRPr="00910452">
        <w:rPr>
          <w:rFonts w:ascii="Times New Roman" w:hAnsi="Times New Roman" w:cs="Times New Roman"/>
          <w:sz w:val="28"/>
          <w:szCs w:val="28"/>
        </w:rPr>
        <w:t>қалалар</w:t>
      </w:r>
      <w:proofErr w:type="spellEnd"/>
      <w:r w:rsidRPr="00910452">
        <w:rPr>
          <w:rFonts w:ascii="Times New Roman" w:hAnsi="Times New Roman" w:cs="Times New Roman"/>
          <w:sz w:val="28"/>
          <w:szCs w:val="28"/>
        </w:rPr>
        <w:t>).</w:t>
      </w:r>
    </w:p>
    <w:p w14:paraId="3045FA9A"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2016-2017 </w:t>
      </w:r>
      <w:proofErr w:type="spellStart"/>
      <w:r w:rsidRPr="00910452">
        <w:rPr>
          <w:rFonts w:ascii="Times New Roman" w:hAnsi="Times New Roman" w:cs="Times New Roman"/>
          <w:sz w:val="28"/>
          <w:szCs w:val="28"/>
        </w:rPr>
        <w:t>жылдары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жергілікті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өзін-өзі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басқарудың</w:t>
      </w:r>
      <w:proofErr w:type="spellEnd"/>
      <w:r w:rsidRPr="00910452">
        <w:rPr>
          <w:rFonts w:ascii="Times New Roman" w:hAnsi="Times New Roman" w:cs="Times New Roman"/>
          <w:sz w:val="28"/>
          <w:szCs w:val="28"/>
        </w:rPr>
        <w:t xml:space="preserve"> (ЖӨБ) </w:t>
      </w:r>
      <w:proofErr w:type="spellStart"/>
      <w:r w:rsidRPr="00910452">
        <w:rPr>
          <w:rFonts w:ascii="Times New Roman" w:hAnsi="Times New Roman" w:cs="Times New Roman"/>
          <w:sz w:val="28"/>
          <w:szCs w:val="28"/>
        </w:rPr>
        <w:t>салықтық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әлеуеті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қосымша</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екі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салықты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аудару</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арқылы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нығайтылды</w:t>
      </w:r>
      <w:proofErr w:type="spellEnd"/>
      <w:r w:rsidRPr="00910452">
        <w:rPr>
          <w:rFonts w:ascii="Times New Roman" w:hAnsi="Times New Roman" w:cs="Times New Roman"/>
          <w:sz w:val="28"/>
          <w:szCs w:val="28"/>
        </w:rPr>
        <w:t>.</w:t>
      </w:r>
    </w:p>
    <w:p w14:paraId="07ABB586" w14:textId="77777777" w:rsidR="00910452" w:rsidRPr="00910452" w:rsidRDefault="00910452" w:rsidP="00910452">
      <w:pPr>
        <w:spacing w:after="0" w:line="240" w:lineRule="auto"/>
        <w:jc w:val="both"/>
        <w:rPr>
          <w:rFonts w:ascii="Times New Roman" w:hAnsi="Times New Roman" w:cs="Times New Roman"/>
          <w:sz w:val="28"/>
          <w:szCs w:val="28"/>
        </w:rPr>
      </w:pPr>
      <w:proofErr w:type="spellStart"/>
      <w:r w:rsidRPr="00910452">
        <w:rPr>
          <w:rFonts w:ascii="Times New Roman" w:hAnsi="Times New Roman" w:cs="Times New Roman"/>
          <w:sz w:val="28"/>
          <w:szCs w:val="28"/>
        </w:rPr>
        <w:t>Екінші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кезеңде</w:t>
      </w:r>
      <w:proofErr w:type="spellEnd"/>
      <w:r w:rsidRPr="00910452">
        <w:rPr>
          <w:rFonts w:ascii="Times New Roman" w:hAnsi="Times New Roman" w:cs="Times New Roman"/>
          <w:sz w:val="28"/>
          <w:szCs w:val="28"/>
        </w:rPr>
        <w:t xml:space="preserve">, 2018 </w:t>
      </w:r>
      <w:proofErr w:type="spellStart"/>
      <w:r w:rsidRPr="00910452">
        <w:rPr>
          <w:rFonts w:ascii="Times New Roman" w:hAnsi="Times New Roman" w:cs="Times New Roman"/>
          <w:sz w:val="28"/>
          <w:szCs w:val="28"/>
        </w:rPr>
        <w:t>жылдан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бастап</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жергілікті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өзін-өзі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басқарудың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дербес</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енгізілді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Бұл</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кезеңде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жергілікті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мемлекеттік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4-ші </w:t>
      </w:r>
      <w:proofErr w:type="spellStart"/>
      <w:r w:rsidRPr="00910452">
        <w:rPr>
          <w:rFonts w:ascii="Times New Roman" w:hAnsi="Times New Roman" w:cs="Times New Roman"/>
          <w:sz w:val="28"/>
          <w:szCs w:val="28"/>
        </w:rPr>
        <w:t>деңгейі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ретінде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халқы</w:t>
      </w:r>
      <w:proofErr w:type="spellEnd"/>
      <w:r w:rsidRPr="00910452">
        <w:rPr>
          <w:rFonts w:ascii="Times New Roman" w:hAnsi="Times New Roman" w:cs="Times New Roman"/>
          <w:sz w:val="28"/>
          <w:szCs w:val="28"/>
        </w:rPr>
        <w:t xml:space="preserve"> 2 </w:t>
      </w:r>
      <w:proofErr w:type="spellStart"/>
      <w:r w:rsidRPr="00910452">
        <w:rPr>
          <w:rFonts w:ascii="Times New Roman" w:hAnsi="Times New Roman" w:cs="Times New Roman"/>
          <w:sz w:val="28"/>
          <w:szCs w:val="28"/>
        </w:rPr>
        <w:t>мыңнан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асатын</w:t>
      </w:r>
      <w:proofErr w:type="spellEnd"/>
      <w:r w:rsidRPr="00910452">
        <w:rPr>
          <w:rFonts w:ascii="Times New Roman" w:hAnsi="Times New Roman" w:cs="Times New Roman"/>
          <w:sz w:val="28"/>
          <w:szCs w:val="28"/>
        </w:rPr>
        <w:t xml:space="preserve"> 1000-нан </w:t>
      </w:r>
      <w:proofErr w:type="spellStart"/>
      <w:r w:rsidRPr="00910452">
        <w:rPr>
          <w:rFonts w:ascii="Times New Roman" w:hAnsi="Times New Roman" w:cs="Times New Roman"/>
          <w:sz w:val="28"/>
          <w:szCs w:val="28"/>
        </w:rPr>
        <w:t>астам</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округтерде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енгізілді</w:t>
      </w:r>
      <w:proofErr w:type="spellEnd"/>
      <w:r w:rsidRPr="00910452">
        <w:rPr>
          <w:rFonts w:ascii="Times New Roman" w:hAnsi="Times New Roman" w:cs="Times New Roman"/>
          <w:sz w:val="28"/>
          <w:szCs w:val="28"/>
        </w:rPr>
        <w:t>.</w:t>
      </w:r>
    </w:p>
    <w:p w14:paraId="615F8568" w14:textId="77777777" w:rsidR="00910452" w:rsidRPr="00910452" w:rsidRDefault="00910452" w:rsidP="00910452">
      <w:pPr>
        <w:spacing w:after="0" w:line="240" w:lineRule="auto"/>
        <w:jc w:val="both"/>
        <w:rPr>
          <w:rFonts w:ascii="Times New Roman" w:hAnsi="Times New Roman" w:cs="Times New Roman"/>
          <w:sz w:val="28"/>
          <w:szCs w:val="28"/>
        </w:rPr>
      </w:pPr>
      <w:proofErr w:type="spellStart"/>
      <w:r w:rsidRPr="00910452">
        <w:rPr>
          <w:rFonts w:ascii="Times New Roman" w:hAnsi="Times New Roman" w:cs="Times New Roman"/>
          <w:sz w:val="28"/>
          <w:szCs w:val="28"/>
        </w:rPr>
        <w:t>Үшінші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қорытынды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кезең</w:t>
      </w:r>
      <w:proofErr w:type="spellEnd"/>
      <w:r w:rsidRPr="00910452">
        <w:rPr>
          <w:rFonts w:ascii="Times New Roman" w:hAnsi="Times New Roman" w:cs="Times New Roman"/>
          <w:sz w:val="28"/>
          <w:szCs w:val="28"/>
        </w:rPr>
        <w:t xml:space="preserve"> - 2020 </w:t>
      </w:r>
      <w:proofErr w:type="spellStart"/>
      <w:r w:rsidRPr="00910452">
        <w:rPr>
          <w:rFonts w:ascii="Times New Roman" w:hAnsi="Times New Roman" w:cs="Times New Roman"/>
          <w:sz w:val="28"/>
          <w:szCs w:val="28"/>
        </w:rPr>
        <w:t>жылғы</w:t>
      </w:r>
      <w:proofErr w:type="spellEnd"/>
      <w:r w:rsidRPr="00910452">
        <w:rPr>
          <w:rFonts w:ascii="Times New Roman" w:hAnsi="Times New Roman" w:cs="Times New Roman"/>
          <w:sz w:val="28"/>
          <w:szCs w:val="28"/>
        </w:rPr>
        <w:t xml:space="preserve"> 1 </w:t>
      </w:r>
      <w:proofErr w:type="spellStart"/>
      <w:r w:rsidRPr="00910452">
        <w:rPr>
          <w:rFonts w:ascii="Times New Roman" w:hAnsi="Times New Roman" w:cs="Times New Roman"/>
          <w:sz w:val="28"/>
          <w:szCs w:val="28"/>
        </w:rPr>
        <w:t>қаңтардан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бастап</w:t>
      </w:r>
      <w:proofErr w:type="spellEnd"/>
      <w:r w:rsidRPr="00910452">
        <w:rPr>
          <w:rFonts w:ascii="Times New Roman" w:hAnsi="Times New Roman" w:cs="Times New Roman"/>
          <w:sz w:val="28"/>
          <w:szCs w:val="28"/>
        </w:rPr>
        <w:t xml:space="preserve"> 2000 </w:t>
      </w:r>
      <w:proofErr w:type="spellStart"/>
      <w:r w:rsidRPr="00910452">
        <w:rPr>
          <w:rFonts w:ascii="Times New Roman" w:hAnsi="Times New Roman" w:cs="Times New Roman"/>
          <w:sz w:val="28"/>
          <w:szCs w:val="28"/>
        </w:rPr>
        <w:t>адам</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одан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төмен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халқы</w:t>
      </w:r>
      <w:proofErr w:type="spellEnd"/>
      <w:r w:rsidRPr="00910452">
        <w:rPr>
          <w:rFonts w:ascii="Times New Roman" w:hAnsi="Times New Roman" w:cs="Times New Roman"/>
          <w:sz w:val="28"/>
          <w:szCs w:val="28"/>
        </w:rPr>
        <w:t xml:space="preserve"> бар </w:t>
      </w:r>
      <w:proofErr w:type="spellStart"/>
      <w:r w:rsidRPr="00910452">
        <w:rPr>
          <w:rFonts w:ascii="Times New Roman" w:hAnsi="Times New Roman" w:cs="Times New Roman"/>
          <w:sz w:val="28"/>
          <w:szCs w:val="28"/>
        </w:rPr>
        <w:t>аудандық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маңызы</w:t>
      </w:r>
      <w:proofErr w:type="spellEnd"/>
      <w:r w:rsidRPr="00910452">
        <w:rPr>
          <w:rFonts w:ascii="Times New Roman" w:hAnsi="Times New Roman" w:cs="Times New Roman"/>
          <w:sz w:val="28"/>
          <w:szCs w:val="28"/>
        </w:rPr>
        <w:t xml:space="preserve"> бар </w:t>
      </w:r>
      <w:proofErr w:type="spellStart"/>
      <w:r w:rsidRPr="00910452">
        <w:rPr>
          <w:rFonts w:ascii="Times New Roman" w:hAnsi="Times New Roman" w:cs="Times New Roman"/>
          <w:sz w:val="28"/>
          <w:szCs w:val="28"/>
        </w:rPr>
        <w:t>қалалардың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қалалардың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округтердің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деңгейіне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төртінші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деңгейге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көшуді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қарастырады</w:t>
      </w:r>
      <w:proofErr w:type="spellEnd"/>
      <w:r w:rsidRPr="00910452">
        <w:rPr>
          <w:rFonts w:ascii="Times New Roman" w:hAnsi="Times New Roman" w:cs="Times New Roman"/>
          <w:sz w:val="28"/>
          <w:szCs w:val="28"/>
        </w:rPr>
        <w:t>.</w:t>
      </w:r>
    </w:p>
    <w:p w14:paraId="288DDBAC" w14:textId="77777777" w:rsidR="00910452" w:rsidRPr="00910452" w:rsidRDefault="00910452" w:rsidP="00910452">
      <w:pPr>
        <w:spacing w:after="0" w:line="240" w:lineRule="auto"/>
        <w:jc w:val="both"/>
        <w:rPr>
          <w:rFonts w:ascii="Times New Roman" w:hAnsi="Times New Roman" w:cs="Times New Roman"/>
          <w:sz w:val="28"/>
          <w:szCs w:val="28"/>
        </w:rPr>
      </w:pPr>
      <w:proofErr w:type="spellStart"/>
      <w:r w:rsidRPr="00910452">
        <w:rPr>
          <w:rFonts w:ascii="Times New Roman" w:hAnsi="Times New Roman" w:cs="Times New Roman"/>
          <w:sz w:val="28"/>
          <w:szCs w:val="28"/>
        </w:rPr>
        <w:t>Тәуелсіз</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қалыптасуы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әкімдердің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жергілікті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маңызы</w:t>
      </w:r>
      <w:proofErr w:type="spellEnd"/>
      <w:r w:rsidRPr="00910452">
        <w:rPr>
          <w:rFonts w:ascii="Times New Roman" w:hAnsi="Times New Roman" w:cs="Times New Roman"/>
          <w:sz w:val="28"/>
          <w:szCs w:val="28"/>
        </w:rPr>
        <w:t xml:space="preserve"> бар </w:t>
      </w:r>
      <w:proofErr w:type="spellStart"/>
      <w:r w:rsidRPr="00910452">
        <w:rPr>
          <w:rFonts w:ascii="Times New Roman" w:hAnsi="Times New Roman" w:cs="Times New Roman"/>
          <w:sz w:val="28"/>
          <w:szCs w:val="28"/>
        </w:rPr>
        <w:t>өзекті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мәселелерді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шешуге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ауылдарын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ауылдарын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дамытуға</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бағытталған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шешімдер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қабылдау</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процесіне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азаматтардың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қатысуын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кеңейтуге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мүмкіндік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береді</w:t>
      </w:r>
      <w:proofErr w:type="spellEnd"/>
      <w:r w:rsidRPr="00910452">
        <w:rPr>
          <w:rFonts w:ascii="Times New Roman" w:hAnsi="Times New Roman" w:cs="Times New Roman"/>
          <w:sz w:val="28"/>
          <w:szCs w:val="28"/>
        </w:rPr>
        <w:t>.</w:t>
      </w:r>
    </w:p>
    <w:p w14:paraId="653116BF"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Айта кету </w:t>
      </w:r>
      <w:proofErr w:type="spellStart"/>
      <w:r w:rsidRPr="00910452">
        <w:rPr>
          <w:rFonts w:ascii="Times New Roman" w:hAnsi="Times New Roman" w:cs="Times New Roman"/>
          <w:sz w:val="28"/>
          <w:szCs w:val="28"/>
        </w:rPr>
        <w:t>керек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жаңа</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деңгейі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салықтық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салықтық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емес</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төлемдерден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түсетін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түсімдер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есебінен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келесі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түрде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қалыптасады</w:t>
      </w:r>
      <w:proofErr w:type="spellEnd"/>
      <w:r w:rsidRPr="00910452">
        <w:rPr>
          <w:rFonts w:ascii="Times New Roman" w:hAnsi="Times New Roman" w:cs="Times New Roman"/>
          <w:sz w:val="28"/>
          <w:szCs w:val="28"/>
        </w:rPr>
        <w:t>:</w:t>
      </w:r>
    </w:p>
    <w:p w14:paraId="27427F3F"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төлем</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көздерінен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салынбайтын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табыстар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бойынша</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жеке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табыс</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салығы</w:t>
      </w:r>
      <w:proofErr w:type="spellEnd"/>
      <w:r w:rsidRPr="00910452">
        <w:rPr>
          <w:rFonts w:ascii="Times New Roman" w:hAnsi="Times New Roman" w:cs="Times New Roman"/>
          <w:sz w:val="28"/>
          <w:szCs w:val="28"/>
        </w:rPr>
        <w:t>;</w:t>
      </w:r>
    </w:p>
    <w:p w14:paraId="3D184FE8"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жеке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тұлғалардың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мүлік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салығы</w:t>
      </w:r>
      <w:proofErr w:type="spellEnd"/>
      <w:r w:rsidRPr="00910452">
        <w:rPr>
          <w:rFonts w:ascii="Times New Roman" w:hAnsi="Times New Roman" w:cs="Times New Roman"/>
          <w:sz w:val="28"/>
          <w:szCs w:val="28"/>
        </w:rPr>
        <w:t>;</w:t>
      </w:r>
    </w:p>
    <w:p w14:paraId="68BE3DB6"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жеке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заңды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тұлғалардың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көлік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салығы</w:t>
      </w:r>
      <w:proofErr w:type="spellEnd"/>
      <w:r w:rsidRPr="00910452">
        <w:rPr>
          <w:rFonts w:ascii="Times New Roman" w:hAnsi="Times New Roman" w:cs="Times New Roman"/>
          <w:sz w:val="28"/>
          <w:szCs w:val="28"/>
        </w:rPr>
        <w:t>;</w:t>
      </w:r>
    </w:p>
    <w:p w14:paraId="6552656D"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елді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мекендер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жеріндегі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жеке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заңды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тұлғалардың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салығы</w:t>
      </w:r>
      <w:proofErr w:type="spellEnd"/>
      <w:r w:rsidRPr="00910452">
        <w:rPr>
          <w:rFonts w:ascii="Times New Roman" w:hAnsi="Times New Roman" w:cs="Times New Roman"/>
          <w:sz w:val="28"/>
          <w:szCs w:val="28"/>
        </w:rPr>
        <w:t>;</w:t>
      </w:r>
    </w:p>
    <w:p w14:paraId="2509FF89"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сыртқы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көрнекі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жарнаманы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облыстық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маңызы</w:t>
      </w:r>
      <w:proofErr w:type="spellEnd"/>
      <w:r w:rsidRPr="00910452">
        <w:rPr>
          <w:rFonts w:ascii="Times New Roman" w:hAnsi="Times New Roman" w:cs="Times New Roman"/>
          <w:sz w:val="28"/>
          <w:szCs w:val="28"/>
        </w:rPr>
        <w:t xml:space="preserve"> бар </w:t>
      </w:r>
      <w:proofErr w:type="spellStart"/>
      <w:r w:rsidRPr="00910452">
        <w:rPr>
          <w:rFonts w:ascii="Times New Roman" w:hAnsi="Times New Roman" w:cs="Times New Roman"/>
          <w:sz w:val="28"/>
          <w:szCs w:val="28"/>
        </w:rPr>
        <w:t>қалалардың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кенттердің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ауылдық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округтердің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аумақтары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арқылы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өтетін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жолдар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арқылы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өткізу</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үшін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төлемдер</w:t>
      </w:r>
      <w:proofErr w:type="spellEnd"/>
      <w:r w:rsidRPr="00910452">
        <w:rPr>
          <w:rFonts w:ascii="Times New Roman" w:hAnsi="Times New Roman" w:cs="Times New Roman"/>
          <w:sz w:val="28"/>
          <w:szCs w:val="28"/>
        </w:rPr>
        <w:t>;</w:t>
      </w:r>
    </w:p>
    <w:p w14:paraId="0B9CE4B1"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коммуналдық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меншіктің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мемлекеттік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мүлкін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жалдаудан</w:t>
      </w:r>
      <w:proofErr w:type="spellEnd"/>
      <w:r w:rsidRPr="00910452">
        <w:rPr>
          <w:rFonts w:ascii="Times New Roman" w:hAnsi="Times New Roman" w:cs="Times New Roman"/>
          <w:sz w:val="28"/>
          <w:szCs w:val="28"/>
        </w:rPr>
        <w:t>;</w:t>
      </w:r>
    </w:p>
    <w:p w14:paraId="1CFE1D70"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жеке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және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заңды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тұлғалардың</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ерікті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жарналары</w:t>
      </w:r>
      <w:proofErr w:type="spellEnd"/>
      <w:r w:rsidRPr="00910452">
        <w:rPr>
          <w:rFonts w:ascii="Times New Roman" w:hAnsi="Times New Roman" w:cs="Times New Roman"/>
          <w:sz w:val="28"/>
          <w:szCs w:val="28"/>
        </w:rPr>
        <w:t>;</w:t>
      </w:r>
    </w:p>
    <w:p w14:paraId="5BBC21EF" w14:textId="77777777" w:rsidR="00910452" w:rsidRPr="00910452"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Әкімшілік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құқық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бұзушылық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туралы</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Кодексте</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көзделген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әкімшілік</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құқық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бұзушылық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үшін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өндіріп</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алынған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айыппұлдар</w:t>
      </w:r>
      <w:proofErr w:type="spellEnd"/>
      <w:r w:rsidRPr="00910452">
        <w:rPr>
          <w:rFonts w:ascii="Times New Roman" w:hAnsi="Times New Roman" w:cs="Times New Roman"/>
          <w:sz w:val="28"/>
          <w:szCs w:val="28"/>
        </w:rPr>
        <w:t>;</w:t>
      </w:r>
    </w:p>
    <w:p w14:paraId="5B6EBC44" w14:textId="77777777" w:rsidR="00910452" w:rsidRPr="00DC012F" w:rsidRDefault="00910452" w:rsidP="00910452">
      <w:pPr>
        <w:spacing w:after="0" w:line="240" w:lineRule="auto"/>
        <w:jc w:val="both"/>
        <w:rPr>
          <w:rFonts w:ascii="Times New Roman" w:hAnsi="Times New Roman" w:cs="Times New Roman"/>
          <w:sz w:val="28"/>
          <w:szCs w:val="28"/>
        </w:rPr>
      </w:pPr>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коммуналдық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мүлікті</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сатудан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түскен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кірістер</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сондай-ақ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аудандық</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бюджеттен</w:t>
      </w:r>
      <w:proofErr w:type="spellEnd"/>
      <w:r w:rsidRPr="00910452">
        <w:rPr>
          <w:rFonts w:ascii="Times New Roman" w:hAnsi="Times New Roman" w:cs="Times New Roman"/>
          <w:sz w:val="28"/>
          <w:szCs w:val="28"/>
        </w:rPr>
        <w:t xml:space="preserve"> </w:t>
      </w:r>
      <w:proofErr w:type="spellStart"/>
      <w:r w:rsidRPr="00910452">
        <w:rPr>
          <w:rFonts w:ascii="Times New Roman" w:hAnsi="Times New Roman" w:cs="Times New Roman"/>
          <w:sz w:val="28"/>
          <w:szCs w:val="28"/>
        </w:rPr>
        <w:t>аударымдар</w:t>
      </w:r>
      <w:proofErr w:type="spellEnd"/>
      <w:r w:rsidRPr="00910452">
        <w:rPr>
          <w:rFonts w:ascii="Times New Roman" w:hAnsi="Times New Roman" w:cs="Times New Roman"/>
          <w:sz w:val="28"/>
          <w:szCs w:val="28"/>
        </w:rPr>
        <w:t>.</w:t>
      </w:r>
    </w:p>
    <w:p w14:paraId="423972DD" w14:textId="77777777" w:rsidR="00D10C31" w:rsidRPr="00DC012F" w:rsidRDefault="00D10C31" w:rsidP="00910452">
      <w:pPr>
        <w:spacing w:after="0" w:line="240" w:lineRule="auto"/>
        <w:jc w:val="both"/>
        <w:rPr>
          <w:rFonts w:ascii="Times New Roman" w:hAnsi="Times New Roman" w:cs="Times New Roman"/>
          <w:sz w:val="28"/>
          <w:szCs w:val="28"/>
        </w:rPr>
      </w:pPr>
    </w:p>
    <w:p w14:paraId="30F87349" w14:textId="77777777" w:rsidR="00D10C31" w:rsidRPr="00DC012F" w:rsidRDefault="00D10C31" w:rsidP="00910452">
      <w:pPr>
        <w:spacing w:after="0" w:line="240" w:lineRule="auto"/>
        <w:jc w:val="both"/>
        <w:rPr>
          <w:rFonts w:ascii="Times New Roman" w:hAnsi="Times New Roman" w:cs="Times New Roman"/>
          <w:sz w:val="28"/>
          <w:szCs w:val="28"/>
        </w:rPr>
      </w:pPr>
    </w:p>
    <w:p w14:paraId="466B79AE" w14:textId="77777777" w:rsidR="00D10C31" w:rsidRPr="00D10C31" w:rsidRDefault="00D10C31" w:rsidP="00D10C31">
      <w:pPr>
        <w:spacing w:after="0" w:line="240" w:lineRule="auto"/>
        <w:jc w:val="center"/>
        <w:rPr>
          <w:rFonts w:ascii="Times New Roman" w:hAnsi="Times New Roman" w:cs="Times New Roman"/>
          <w:b/>
          <w:sz w:val="28"/>
          <w:szCs w:val="28"/>
          <w:lang w:val="en-US"/>
        </w:rPr>
      </w:pPr>
      <w:r w:rsidRPr="00D10C31">
        <w:rPr>
          <w:rFonts w:ascii="Times New Roman" w:hAnsi="Times New Roman" w:cs="Times New Roman"/>
          <w:b/>
          <w:sz w:val="28"/>
          <w:szCs w:val="28"/>
          <w:lang w:val="en-US"/>
        </w:rPr>
        <w:t>Independent budget of local government (LSG)</w:t>
      </w:r>
    </w:p>
    <w:p w14:paraId="2427F0F6" w14:textId="77777777" w:rsidR="00D10C31" w:rsidRPr="00D10C31" w:rsidRDefault="00D10C31" w:rsidP="00D10C31">
      <w:pPr>
        <w:spacing w:after="0" w:line="240" w:lineRule="auto"/>
        <w:jc w:val="both"/>
        <w:rPr>
          <w:rFonts w:ascii="Times New Roman" w:hAnsi="Times New Roman" w:cs="Times New Roman"/>
          <w:sz w:val="28"/>
          <w:szCs w:val="28"/>
          <w:lang w:val="en-US"/>
        </w:rPr>
      </w:pPr>
    </w:p>
    <w:p w14:paraId="2B53E4A9"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According to the Plan of the Nation, the budget of local self-government as an independent level of the state budget is being introduced in our country in stages.</w:t>
      </w:r>
    </w:p>
    <w:p w14:paraId="4C77F253"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lastRenderedPageBreak/>
        <w:t>Previously, there were 3 budget levels - republican, regional and district (cities of regional significance).</w:t>
      </w:r>
    </w:p>
    <w:p w14:paraId="30982635"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In 2016-2017, the tax potential of LSGs was strengthened by transferring two additional taxes.</w:t>
      </w:r>
    </w:p>
    <w:p w14:paraId="57FE80BD"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At the second stage, starting in 2018, an independent LSG budget was introduced. At this stage, the local government budget, as the 4th level of the state budget, has been introduced in more than 1000 rural districts with a population of over 2 thousand people.</w:t>
      </w:r>
    </w:p>
    <w:p w14:paraId="599DC96C"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The third final stage from January 1, 2020 to the fourth level of the budget of cities of district significance, townships, villages and rural districts with a population of 2,000 people and below.</w:t>
      </w:r>
    </w:p>
    <w:p w14:paraId="15450A41"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xml:space="preserve">The formation of an independent budget makes it possible to expand the ability of </w:t>
      </w:r>
      <w:proofErr w:type="spellStart"/>
      <w:r w:rsidRPr="00D10C31">
        <w:rPr>
          <w:rFonts w:ascii="Times New Roman" w:hAnsi="Times New Roman" w:cs="Times New Roman"/>
          <w:sz w:val="28"/>
          <w:szCs w:val="28"/>
          <w:lang w:val="en-US"/>
        </w:rPr>
        <w:t>akims</w:t>
      </w:r>
      <w:proofErr w:type="spellEnd"/>
      <w:r w:rsidRPr="00D10C31">
        <w:rPr>
          <w:rFonts w:ascii="Times New Roman" w:hAnsi="Times New Roman" w:cs="Times New Roman"/>
          <w:sz w:val="28"/>
          <w:szCs w:val="28"/>
          <w:lang w:val="en-US"/>
        </w:rPr>
        <w:t xml:space="preserve"> in solving urgent issues of local importance and the participation of citizens in the decision-making process aimed at the development of their village, settlement.</w:t>
      </w:r>
    </w:p>
    <w:p w14:paraId="14A7272C"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It should be noted that the new level of the budget is formed at the expense of receipts from tax and non-tax payments in the form of:</w:t>
      </w:r>
    </w:p>
    <w:p w14:paraId="6B96885E"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individual income tax on income not taxed at sources of payment;</w:t>
      </w:r>
    </w:p>
    <w:p w14:paraId="08FA5FA2"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tax on property of individuals;</w:t>
      </w:r>
    </w:p>
    <w:p w14:paraId="08338978"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tax on transport from individuals and legal entities;</w:t>
      </w:r>
    </w:p>
    <w:p w14:paraId="3C2D7C3D"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land tax from individuals and legal entities on the land of settlements;</w:t>
      </w:r>
    </w:p>
    <w:p w14:paraId="3803FA1D"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fees for placing outdoor (visual) advertising in the right-of-way of highways passing through the territory of cities of regional significance, villages, townships, rural districts;</w:t>
      </w:r>
    </w:p>
    <w:p w14:paraId="0B9F0F18"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from the lease of state property of communal property;</w:t>
      </w:r>
    </w:p>
    <w:p w14:paraId="7012B60D"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voluntary fees of individuals and legal entities;</w:t>
      </w:r>
    </w:p>
    <w:p w14:paraId="18DF029E"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fines levied for administrative offenses provided for by the Code "On Administrative Offenses";</w:t>
      </w:r>
    </w:p>
    <w:p w14:paraId="3E741E79" w14:textId="77777777" w:rsidR="00D10C31" w:rsidRPr="00D10C31" w:rsidRDefault="00D10C31" w:rsidP="00D10C31">
      <w:pPr>
        <w:spacing w:after="0" w:line="240" w:lineRule="auto"/>
        <w:jc w:val="both"/>
        <w:rPr>
          <w:rFonts w:ascii="Times New Roman" w:hAnsi="Times New Roman" w:cs="Times New Roman"/>
          <w:sz w:val="28"/>
          <w:szCs w:val="28"/>
          <w:lang w:val="en-US"/>
        </w:rPr>
      </w:pPr>
      <w:r w:rsidRPr="00D10C31">
        <w:rPr>
          <w:rFonts w:ascii="Times New Roman" w:hAnsi="Times New Roman" w:cs="Times New Roman"/>
          <w:sz w:val="28"/>
          <w:szCs w:val="28"/>
          <w:lang w:val="en-US"/>
        </w:rPr>
        <w:t>- income from the sale of communal property, as well as transfers from the district budget.</w:t>
      </w:r>
    </w:p>
    <w:sectPr w:rsidR="00D10C31" w:rsidRPr="00D10C31">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C47DB" w14:textId="77777777" w:rsidR="00D879BB" w:rsidRDefault="00D879BB" w:rsidP="00DD5769">
      <w:pPr>
        <w:spacing w:after="0" w:line="240" w:lineRule="auto"/>
      </w:pPr>
      <w:r>
        <w:separator/>
      </w:r>
    </w:p>
  </w:endnote>
  <w:endnote w:type="continuationSeparator" w:id="0">
    <w:p w14:paraId="17E81DFA" w14:textId="77777777" w:rsidR="00D879BB" w:rsidRDefault="00D879BB" w:rsidP="00DD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498CD" w14:textId="7E18821D" w:rsidR="00DD5769" w:rsidRDefault="00DD5769">
    <w:pPr>
      <w:pStyle w:val="a6"/>
    </w:pPr>
    <w:r>
      <w:rPr>
        <w:noProof/>
      </w:rPr>
      <mc:AlternateContent>
        <mc:Choice Requires="wps">
          <w:drawing>
            <wp:anchor distT="0" distB="0" distL="114300" distR="114300" simplePos="0" relativeHeight="251659264" behindDoc="0" locked="0" layoutInCell="1" allowOverlap="1" wp14:anchorId="0D448CE5" wp14:editId="4AFCAEFD">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4D77E" w14:textId="4687E884" w:rsidR="00DD5769" w:rsidRPr="00DD5769" w:rsidRDefault="00DD5769">
                          <w:pPr>
                            <w:rPr>
                              <w:rFonts w:ascii="Times New Roman" w:hAnsi="Times New Roman" w:cs="Times New Roman"/>
                              <w:color w:val="0C0000"/>
                              <w:sz w:val="14"/>
                            </w:rPr>
                          </w:pPr>
                          <w:r>
                            <w:rPr>
                              <w:rFonts w:ascii="Times New Roman" w:hAnsi="Times New Roman" w:cs="Times New Roman"/>
                              <w:color w:val="0C0000"/>
                              <w:sz w:val="14"/>
                            </w:rPr>
                            <w:t>09.11.2020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448CE5"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78C4D77E" w14:textId="4687E884" w:rsidR="00DD5769" w:rsidRPr="00DD5769" w:rsidRDefault="00DD5769">
                    <w:pPr>
                      <w:rPr>
                        <w:rFonts w:ascii="Times New Roman" w:hAnsi="Times New Roman" w:cs="Times New Roman"/>
                        <w:color w:val="0C0000"/>
                        <w:sz w:val="14"/>
                      </w:rPr>
                    </w:pPr>
                    <w:r>
                      <w:rPr>
                        <w:rFonts w:ascii="Times New Roman" w:hAnsi="Times New Roman" w:cs="Times New Roman"/>
                        <w:color w:val="0C0000"/>
                        <w:sz w:val="14"/>
                      </w:rPr>
                      <w:t>09.11.2020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18B48" w14:textId="77777777" w:rsidR="00D879BB" w:rsidRDefault="00D879BB" w:rsidP="00DD5769">
      <w:pPr>
        <w:spacing w:after="0" w:line="240" w:lineRule="auto"/>
      </w:pPr>
      <w:r>
        <w:separator/>
      </w:r>
    </w:p>
  </w:footnote>
  <w:footnote w:type="continuationSeparator" w:id="0">
    <w:p w14:paraId="6DEEC7D0" w14:textId="77777777" w:rsidR="00D879BB" w:rsidRDefault="00D879BB" w:rsidP="00DD57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51"/>
    <w:rsid w:val="000353D6"/>
    <w:rsid w:val="002D4D54"/>
    <w:rsid w:val="00411E51"/>
    <w:rsid w:val="0042117E"/>
    <w:rsid w:val="00910452"/>
    <w:rsid w:val="00D10C31"/>
    <w:rsid w:val="00D879BB"/>
    <w:rsid w:val="00DC012F"/>
    <w:rsid w:val="00DD5647"/>
    <w:rsid w:val="00DD5769"/>
    <w:rsid w:val="00E919AA"/>
    <w:rsid w:val="00EA1AD0"/>
    <w:rsid w:val="00F66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8E180"/>
  <w15:docId w15:val="{82D92249-BB88-4F2C-90A0-20CF4686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910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10452"/>
    <w:rPr>
      <w:b/>
      <w:bCs/>
    </w:rPr>
  </w:style>
  <w:style w:type="paragraph" w:styleId="a4">
    <w:name w:val="header"/>
    <w:basedOn w:val="a"/>
    <w:link w:val="a5"/>
    <w:uiPriority w:val="99"/>
    <w:unhideWhenUsed/>
    <w:rsid w:val="00DD57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D5769"/>
  </w:style>
  <w:style w:type="paragraph" w:styleId="a6">
    <w:name w:val="footer"/>
    <w:basedOn w:val="a"/>
    <w:link w:val="a7"/>
    <w:uiPriority w:val="99"/>
    <w:unhideWhenUsed/>
    <w:rsid w:val="00DD57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D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95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885</Words>
  <Characters>5046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Ракишева Сауле Ермековна</dc:creator>
  <cp:lastModifiedBy>Данилова Наталья Андреевна</cp:lastModifiedBy>
  <cp:revision>2</cp:revision>
  <dcterms:created xsi:type="dcterms:W3CDTF">2020-11-09T11:44:00Z</dcterms:created>
  <dcterms:modified xsi:type="dcterms:W3CDTF">2020-11-09T11:44:00Z</dcterms:modified>
</cp:coreProperties>
</file>