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36EF3" w:rsidTr="00C36EF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36EF3" w:rsidRDefault="00C36EF3" w:rsidP="00163E35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ДГД-05-10/5666   от: 24.08.2020</w:t>
            </w:r>
          </w:p>
          <w:p w:rsidR="00C36EF3" w:rsidRPr="00C36EF3" w:rsidRDefault="00C36EF3" w:rsidP="00163E35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ДГД-05-10/5666   от: 24.08.2020</w:t>
            </w:r>
          </w:p>
        </w:tc>
      </w:tr>
    </w:tbl>
    <w:p w:rsidR="00163E35" w:rsidRPr="0085677A" w:rsidRDefault="00163E35" w:rsidP="00163E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677A">
        <w:rPr>
          <w:rFonts w:ascii="Times New Roman" w:hAnsi="Times New Roman"/>
          <w:b/>
          <w:sz w:val="28"/>
          <w:szCs w:val="28"/>
          <w:lang w:val="kk-KZ"/>
        </w:rPr>
        <w:t>Жеке кәсіпкерлер және шаруа немесе фермер қожалықтары үшін міндетті әлеуметтік медициналық сақтандыру туралы</w:t>
      </w:r>
    </w:p>
    <w:p w:rsidR="00163E35" w:rsidRPr="0085677A" w:rsidRDefault="00163E35" w:rsidP="00163E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5677A">
        <w:rPr>
          <w:rFonts w:ascii="Times New Roman" w:hAnsi="Times New Roman"/>
          <w:sz w:val="28"/>
          <w:szCs w:val="28"/>
          <w:lang w:val="kk-KZ"/>
        </w:rPr>
        <w:t xml:space="preserve">2020 жылдың 1 қаңтарынан бастап жұмыс берушілердің қорға төленуге жататын аударымдарды есептеу объектісінің 2 пайызы </w:t>
      </w:r>
      <w:r w:rsidRPr="0085677A">
        <w:rPr>
          <w:rFonts w:ascii="Times New Roman" w:hAnsi="Times New Roman"/>
          <w:i/>
          <w:sz w:val="28"/>
          <w:szCs w:val="28"/>
          <w:lang w:val="kk-KZ"/>
        </w:rPr>
        <w:t>(есептеу объектісі –еңбекақы шегеру МЗЖ, бірақ 10ЕТЖ көп те емес)</w:t>
      </w:r>
      <w:r w:rsidRPr="0085677A">
        <w:rPr>
          <w:rFonts w:ascii="Times New Roman" w:hAnsi="Times New Roman"/>
          <w:sz w:val="28"/>
          <w:szCs w:val="28"/>
          <w:lang w:val="kk-KZ"/>
        </w:rPr>
        <w:t xml:space="preserve">, дара кәсіпкерлердің жарналарды есептеу объектісінің 5 пайызы мөлшерінде белгіленеді </w:t>
      </w:r>
      <w:r w:rsidRPr="0085677A">
        <w:rPr>
          <w:rFonts w:ascii="Times New Roman" w:hAnsi="Times New Roman"/>
          <w:i/>
          <w:sz w:val="28"/>
          <w:szCs w:val="28"/>
          <w:lang w:val="kk-KZ"/>
        </w:rPr>
        <w:t>(есептеу объектісі - 1,4ЕТЖ)</w:t>
      </w:r>
      <w:r w:rsidRPr="0085677A">
        <w:rPr>
          <w:rFonts w:ascii="Times New Roman" w:hAnsi="Times New Roman"/>
          <w:sz w:val="28"/>
          <w:szCs w:val="28"/>
          <w:lang w:val="kk-KZ"/>
        </w:rPr>
        <w:t>.</w:t>
      </w:r>
    </w:p>
    <w:p w:rsidR="00163E35" w:rsidRDefault="00163E35" w:rsidP="00163E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163E35" w:rsidRDefault="00163E35" w:rsidP="00163E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163E35" w:rsidRDefault="00163E35" w:rsidP="00163E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163E35" w:rsidRPr="00874EAE" w:rsidRDefault="00163E35" w:rsidP="00163E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74EAE">
        <w:rPr>
          <w:rFonts w:ascii="Times New Roman" w:hAnsi="Times New Roman"/>
          <w:b/>
          <w:sz w:val="28"/>
          <w:szCs w:val="28"/>
        </w:rPr>
        <w:t xml:space="preserve">Об обязательном социальном медицинском страховании для индивидуальных предпринимателей и крестьянских или фермерских хозяйств </w:t>
      </w:r>
    </w:p>
    <w:p w:rsidR="00163E35" w:rsidRDefault="00163E35" w:rsidP="00163E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874EAE">
        <w:rPr>
          <w:rFonts w:ascii="Times New Roman" w:hAnsi="Times New Roman"/>
          <w:sz w:val="28"/>
          <w:szCs w:val="28"/>
        </w:rPr>
        <w:t xml:space="preserve"> 1 января 2020 года размер отчислений работодателей, подлежащих уплате в Фонд за наемных работников, составил </w:t>
      </w:r>
      <w:bookmarkStart w:id="1" w:name="z28"/>
      <w:bookmarkStart w:id="2" w:name="z27"/>
      <w:bookmarkEnd w:id="1"/>
      <w:bookmarkEnd w:id="2"/>
      <w:r w:rsidRPr="00874EAE">
        <w:rPr>
          <w:rFonts w:ascii="Times New Roman" w:hAnsi="Times New Roman"/>
          <w:sz w:val="28"/>
          <w:szCs w:val="28"/>
        </w:rPr>
        <w:t>2 процента от объекта исчисления отчислений (</w:t>
      </w:r>
      <w:r w:rsidRPr="00874EAE">
        <w:rPr>
          <w:rFonts w:ascii="Times New Roman" w:hAnsi="Times New Roman"/>
          <w:i/>
          <w:sz w:val="28"/>
          <w:szCs w:val="28"/>
        </w:rPr>
        <w:t>объект исчисления – заработная плата минус ОПВ, но не более 10МЗП</w:t>
      </w:r>
      <w:r w:rsidRPr="00874EAE">
        <w:rPr>
          <w:rFonts w:ascii="Times New Roman" w:hAnsi="Times New Roman"/>
          <w:sz w:val="28"/>
          <w:szCs w:val="28"/>
        </w:rPr>
        <w:t xml:space="preserve">),  </w:t>
      </w:r>
      <w:bookmarkStart w:id="3" w:name="z186"/>
      <w:bookmarkEnd w:id="3"/>
      <w:r w:rsidRPr="00874EAE">
        <w:rPr>
          <w:rFonts w:ascii="Times New Roman" w:hAnsi="Times New Roman"/>
          <w:sz w:val="28"/>
          <w:szCs w:val="28"/>
        </w:rPr>
        <w:t>взносов индивидуальных предпринимателей - 5 процентов от объекта исчисления взносов (</w:t>
      </w:r>
      <w:r w:rsidRPr="00874EAE">
        <w:rPr>
          <w:rFonts w:ascii="Times New Roman" w:hAnsi="Times New Roman"/>
          <w:i/>
          <w:sz w:val="28"/>
          <w:szCs w:val="28"/>
        </w:rPr>
        <w:t>объект исчисления - 1,4МЗП</w:t>
      </w:r>
      <w:r w:rsidRPr="00874EAE">
        <w:rPr>
          <w:rFonts w:ascii="Times New Roman" w:hAnsi="Times New Roman"/>
          <w:sz w:val="28"/>
          <w:szCs w:val="28"/>
        </w:rPr>
        <w:t>).</w:t>
      </w:r>
    </w:p>
    <w:p w:rsidR="000C1B0E" w:rsidRPr="00874EAE" w:rsidRDefault="000C1B0E" w:rsidP="00163E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91F72" w:rsidRDefault="00991F72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Default="002E0633"/>
    <w:p w:rsidR="002E0633" w:rsidRPr="002E0633" w:rsidRDefault="002E0633">
      <w:r>
        <w:rPr>
          <w:sz w:val="28"/>
          <w:szCs w:val="28"/>
        </w:rPr>
        <w:t>О</w:t>
      </w:r>
      <w:r>
        <w:rPr>
          <w:sz w:val="28"/>
          <w:szCs w:val="28"/>
          <w:lang w:val="kk-KZ"/>
        </w:rPr>
        <w:t xml:space="preserve">фициальный сайт </w:t>
      </w:r>
      <w:hyperlink r:id="rId8" w:history="1">
        <w:r>
          <w:rPr>
            <w:rStyle w:val="a3"/>
            <w:sz w:val="28"/>
            <w:szCs w:val="28"/>
            <w:lang w:val="kk-KZ"/>
          </w:rPr>
          <w:t>http://krg.kgd.gov.kz/ru</w:t>
        </w:r>
      </w:hyperlink>
      <w:r>
        <w:rPr>
          <w:sz w:val="28"/>
          <w:szCs w:val="28"/>
          <w:lang w:val="kk-KZ"/>
        </w:rPr>
        <w:t xml:space="preserve"> , социальные сети </w:t>
      </w:r>
      <w:hyperlink r:id="rId9" w:history="1">
        <w:r>
          <w:rPr>
            <w:rStyle w:val="a3"/>
            <w:sz w:val="28"/>
            <w:szCs w:val="28"/>
            <w:lang w:val="kk-KZ"/>
          </w:rPr>
          <w:t>https://www.facebook.com/DGD3001</w:t>
        </w:r>
      </w:hyperlink>
      <w:r>
        <w:rPr>
          <w:sz w:val="28"/>
          <w:szCs w:val="28"/>
          <w:lang w:val="kk-KZ"/>
        </w:rPr>
        <w:t xml:space="preserve">, </w:t>
      </w:r>
      <w:hyperlink r:id="rId10" w:history="1">
        <w:r>
          <w:rPr>
            <w:rStyle w:val="a3"/>
            <w:sz w:val="28"/>
            <w:szCs w:val="28"/>
            <w:lang w:val="kk-KZ"/>
          </w:rPr>
          <w:t>https://twitter.com/2017DGD</w:t>
        </w:r>
      </w:hyperlink>
      <w:r>
        <w:rPr>
          <w:sz w:val="28"/>
          <w:szCs w:val="28"/>
          <w:lang w:val="kk-KZ"/>
        </w:rPr>
        <w:t xml:space="preserve">,   </w:t>
      </w:r>
      <w:hyperlink r:id="rId11" w:history="1">
        <w:r>
          <w:rPr>
            <w:rStyle w:val="a3"/>
            <w:sz w:val="28"/>
            <w:szCs w:val="28"/>
            <w:lang w:val="kk-KZ"/>
          </w:rPr>
          <w:t>https://www.instagram.com/dgdkaraganda/</w:t>
        </w:r>
      </w:hyperlink>
      <w:r>
        <w:rPr>
          <w:sz w:val="28"/>
          <w:szCs w:val="28"/>
          <w:lang w:val="kk-KZ"/>
        </w:rPr>
        <w:t xml:space="preserve"> и телеграмм </w:t>
      </w:r>
      <w:r>
        <w:rPr>
          <w:sz w:val="28"/>
          <w:szCs w:val="28"/>
          <w:lang w:val="en-US"/>
        </w:rPr>
        <w:t>t</w:t>
      </w:r>
      <w:r w:rsidRPr="002E063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</w:t>
      </w:r>
      <w:r w:rsidRPr="002E063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dgd</w:t>
      </w:r>
      <w:r w:rsidRPr="002E0633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karaganda</w:t>
      </w:r>
    </w:p>
    <w:sectPr w:rsidR="002E0633" w:rsidRPr="002E063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A3" w:rsidRDefault="005E19A3" w:rsidP="00C36EF3">
      <w:pPr>
        <w:spacing w:after="0" w:line="240" w:lineRule="auto"/>
      </w:pPr>
      <w:r>
        <w:separator/>
      </w:r>
    </w:p>
  </w:endnote>
  <w:endnote w:type="continuationSeparator" w:id="0">
    <w:p w:rsidR="005E19A3" w:rsidRDefault="005E19A3" w:rsidP="00C3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A3" w:rsidRDefault="005E19A3" w:rsidP="00C36EF3">
      <w:pPr>
        <w:spacing w:after="0" w:line="240" w:lineRule="auto"/>
      </w:pPr>
      <w:r>
        <w:separator/>
      </w:r>
    </w:p>
  </w:footnote>
  <w:footnote w:type="continuationSeparator" w:id="0">
    <w:p w:rsidR="005E19A3" w:rsidRDefault="005E19A3" w:rsidP="00C3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3" w:rsidRDefault="00C36EF3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6EF3" w:rsidRPr="00C36EF3" w:rsidRDefault="00C36EF3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25.08.2020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C36EF3" w:rsidRPr="00C36EF3" w:rsidRDefault="00C36EF3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25.08.2020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28F4"/>
    <w:multiLevelType w:val="multilevel"/>
    <w:tmpl w:val="971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17"/>
    <w:rsid w:val="000C1B0E"/>
    <w:rsid w:val="00163E35"/>
    <w:rsid w:val="002E0633"/>
    <w:rsid w:val="005E19A3"/>
    <w:rsid w:val="00604117"/>
    <w:rsid w:val="008B0CCF"/>
    <w:rsid w:val="00991F72"/>
    <w:rsid w:val="00B87DAF"/>
    <w:rsid w:val="00C36EF3"/>
    <w:rsid w:val="00D2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6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E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3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E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6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E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3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E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g.kgd.gov.kz/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dgdkaragand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witter.com/2017DG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DGD3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cp:lastPrinted>2020-03-27T09:39:00Z</cp:lastPrinted>
  <dcterms:created xsi:type="dcterms:W3CDTF">2020-08-25T12:28:00Z</dcterms:created>
  <dcterms:modified xsi:type="dcterms:W3CDTF">2020-08-25T12:28:00Z</dcterms:modified>
</cp:coreProperties>
</file>