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857F16" w:rsidTr="00857F16">
        <w:tblPrEx>
          <w:tblCellMar>
            <w:top w:w="0" w:type="dxa"/>
            <w:bottom w:w="0" w:type="dxa"/>
          </w:tblCellMar>
        </w:tblPrEx>
        <w:tc>
          <w:tcPr>
            <w:tcW w:w="9571" w:type="dxa"/>
            <w:shd w:val="clear" w:color="auto" w:fill="auto"/>
          </w:tcPr>
          <w:p w:rsidR="00857F16" w:rsidRDefault="00857F16" w:rsidP="00183F26">
            <w:pPr>
              <w:pStyle w:val="a5"/>
              <w:spacing w:line="276"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исх: ДГД-05-10/1939   от: 10.03.2020</w:t>
            </w:r>
          </w:p>
          <w:p w:rsidR="00857F16" w:rsidRPr="00857F16" w:rsidRDefault="00857F16" w:rsidP="00183F26">
            <w:pPr>
              <w:pStyle w:val="a5"/>
              <w:spacing w:line="276"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вх: ДГД-05-10/1939   от: 10.03.2020</w:t>
            </w:r>
          </w:p>
        </w:tc>
      </w:tr>
    </w:tbl>
    <w:p w:rsidR="00183F26" w:rsidRPr="00183F26" w:rsidRDefault="00183F26" w:rsidP="00183F26">
      <w:pPr>
        <w:pStyle w:val="a5"/>
        <w:spacing w:line="276" w:lineRule="auto"/>
        <w:ind w:firstLine="709"/>
        <w:jc w:val="center"/>
        <w:rPr>
          <w:rFonts w:ascii="Arial" w:hAnsi="Arial" w:cs="Arial"/>
          <w:b/>
          <w:sz w:val="28"/>
          <w:szCs w:val="28"/>
          <w:lang w:val="kk-KZ"/>
        </w:rPr>
      </w:pPr>
    </w:p>
    <w:p w:rsidR="00183F26" w:rsidRPr="00E25A99" w:rsidRDefault="00183F26" w:rsidP="00A068E7">
      <w:pPr>
        <w:pStyle w:val="a5"/>
        <w:ind w:firstLine="709"/>
        <w:jc w:val="center"/>
        <w:rPr>
          <w:rFonts w:ascii="Times New Roman" w:hAnsi="Times New Roman" w:cs="Times New Roman"/>
          <w:b/>
          <w:sz w:val="28"/>
          <w:szCs w:val="28"/>
          <w:lang w:val="kk-KZ"/>
        </w:rPr>
      </w:pPr>
      <w:r w:rsidRPr="009F4F0B">
        <w:rPr>
          <w:rFonts w:ascii="Times New Roman" w:hAnsi="Times New Roman" w:cs="Times New Roman"/>
          <w:b/>
          <w:sz w:val="28"/>
          <w:szCs w:val="28"/>
          <w:lang w:val="kk-KZ"/>
        </w:rPr>
        <w:t xml:space="preserve">Патент негізінде арнайы салық режимін қолдануға қатысты </w:t>
      </w:r>
      <w:r w:rsidR="00A068E7">
        <w:rPr>
          <w:rFonts w:ascii="Times New Roman" w:hAnsi="Times New Roman" w:cs="Times New Roman"/>
          <w:b/>
          <w:sz w:val="28"/>
          <w:szCs w:val="28"/>
          <w:lang w:val="kk-KZ"/>
        </w:rPr>
        <w:t xml:space="preserve">   </w:t>
      </w:r>
      <w:r w:rsidRPr="009F4F0B">
        <w:rPr>
          <w:rFonts w:ascii="Times New Roman" w:hAnsi="Times New Roman" w:cs="Times New Roman"/>
          <w:b/>
          <w:sz w:val="28"/>
          <w:szCs w:val="28"/>
          <w:lang w:val="kk-KZ"/>
        </w:rPr>
        <w:t xml:space="preserve">салық заңнамасындағы </w:t>
      </w:r>
      <w:r w:rsidR="00E25A99" w:rsidRPr="00E25A99">
        <w:rPr>
          <w:rFonts w:ascii="Times New Roman" w:hAnsi="Times New Roman" w:cs="Times New Roman"/>
          <w:b/>
          <w:sz w:val="28"/>
          <w:szCs w:val="28"/>
          <w:lang w:val="kk-KZ"/>
        </w:rPr>
        <w:t>артықшылықтары</w:t>
      </w:r>
    </w:p>
    <w:p w:rsidR="00183F26" w:rsidRPr="009F4F0B" w:rsidRDefault="00183F26" w:rsidP="00183F26">
      <w:pPr>
        <w:pStyle w:val="a5"/>
        <w:ind w:firstLine="709"/>
        <w:jc w:val="both"/>
        <w:rPr>
          <w:rFonts w:ascii="Times New Roman" w:hAnsi="Times New Roman" w:cs="Times New Roman"/>
          <w:sz w:val="28"/>
          <w:szCs w:val="28"/>
          <w:lang w:val="kk-KZ"/>
        </w:rPr>
      </w:pPr>
      <w:bookmarkStart w:id="0" w:name="_GoBack"/>
      <w:r w:rsidRPr="009F4F0B">
        <w:rPr>
          <w:rFonts w:ascii="Times New Roman" w:hAnsi="Times New Roman" w:cs="Times New Roman"/>
          <w:sz w:val="28"/>
          <w:szCs w:val="28"/>
          <w:lang w:val="kk-KZ"/>
        </w:rPr>
        <w:t>Президенттің 2019 жылғы 2 қыркүйектегі «ҚҰРЫЛЫМДЫҚ МЕМЛЕКЕТТІК Диалог - ҚАЗАҚСТАННЫҢ ТҰРАҚТЫЛЫҚЫ ЖӘНЕ ПРОФРАЦИЯСЫ НЕГІЗІ» Жолдауын іске асыру аясында арнайы салық режимдерін қолданатын және микро немесе шағын бизнес субъектілері таныған кәсіпкерлер үш жыл мерзімге салық салығын төлеуден босатылады.</w:t>
      </w:r>
    </w:p>
    <w:p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Бухгалтерлік есеп және салық есептілігі, бухгалтерлік есептен босату процедуралары жеңілдетілген.</w:t>
      </w:r>
    </w:p>
    <w:p w:rsidR="00183F26" w:rsidRPr="009F4F0B" w:rsidRDefault="009F4F0B" w:rsidP="009F4F0B">
      <w:pPr>
        <w:pStyle w:val="a5"/>
        <w:jc w:val="right"/>
        <w:rPr>
          <w:rFonts w:ascii="Times New Roman" w:hAnsi="Times New Roman" w:cs="Times New Roman"/>
          <w:b/>
          <w:sz w:val="28"/>
          <w:szCs w:val="28"/>
          <w:lang w:val="kk-KZ"/>
        </w:rPr>
      </w:pPr>
      <w:r w:rsidRPr="00A068E7">
        <w:rPr>
          <w:rFonts w:ascii="Times New Roman" w:hAnsi="Times New Roman" w:cs="Times New Roman"/>
          <w:b/>
          <w:sz w:val="28"/>
          <w:szCs w:val="28"/>
          <w:lang w:val="kk-KZ"/>
        </w:rPr>
        <w:t xml:space="preserve"> </w:t>
      </w:r>
      <w:r w:rsidRPr="009F4F0B">
        <w:rPr>
          <w:rFonts w:ascii="Times New Roman" w:hAnsi="Times New Roman" w:cs="Times New Roman"/>
          <w:b/>
          <w:sz w:val="28"/>
          <w:szCs w:val="28"/>
          <w:lang w:val="kk-KZ"/>
        </w:rPr>
        <w:t>Қарағанды облысы МКБ</w:t>
      </w:r>
      <w:bookmarkEnd w:id="0"/>
    </w:p>
    <w:p w:rsidR="00183F26" w:rsidRPr="009F4F0B" w:rsidRDefault="00183F26" w:rsidP="00183F26">
      <w:pPr>
        <w:pStyle w:val="a5"/>
        <w:ind w:firstLine="709"/>
        <w:jc w:val="both"/>
        <w:rPr>
          <w:rFonts w:ascii="Times New Roman" w:hAnsi="Times New Roman" w:cs="Times New Roman"/>
          <w:sz w:val="28"/>
          <w:szCs w:val="28"/>
          <w:lang w:val="kk-KZ"/>
        </w:rPr>
      </w:pPr>
    </w:p>
    <w:p w:rsidR="00183F26" w:rsidRPr="009F4F0B" w:rsidRDefault="00183F26" w:rsidP="00183F26">
      <w:pPr>
        <w:pStyle w:val="a5"/>
        <w:ind w:firstLine="709"/>
        <w:jc w:val="both"/>
        <w:rPr>
          <w:rFonts w:ascii="Times New Roman" w:hAnsi="Times New Roman" w:cs="Times New Roman"/>
          <w:sz w:val="28"/>
          <w:szCs w:val="28"/>
          <w:lang w:val="kk-KZ"/>
        </w:rPr>
      </w:pPr>
    </w:p>
    <w:p w:rsidR="00183F26" w:rsidRPr="009F4F0B" w:rsidRDefault="00183F26" w:rsidP="00183F26">
      <w:pPr>
        <w:pStyle w:val="a5"/>
        <w:ind w:firstLine="709"/>
        <w:jc w:val="both"/>
        <w:rPr>
          <w:rFonts w:ascii="Times New Roman" w:hAnsi="Times New Roman" w:cs="Times New Roman"/>
          <w:sz w:val="28"/>
          <w:szCs w:val="28"/>
          <w:lang w:val="kk-KZ"/>
        </w:rPr>
      </w:pPr>
    </w:p>
    <w:p w:rsidR="00183F26" w:rsidRPr="009F4F0B" w:rsidRDefault="00183F26" w:rsidP="00183F26">
      <w:pPr>
        <w:pStyle w:val="a5"/>
        <w:ind w:firstLine="709"/>
        <w:jc w:val="both"/>
        <w:rPr>
          <w:rFonts w:ascii="Times New Roman" w:hAnsi="Times New Roman" w:cs="Times New Roman"/>
          <w:sz w:val="28"/>
          <w:szCs w:val="28"/>
          <w:lang w:val="kk-KZ"/>
        </w:rPr>
      </w:pPr>
    </w:p>
    <w:p w:rsidR="00183F26" w:rsidRPr="009F4F0B" w:rsidRDefault="00183F26" w:rsidP="00183F26">
      <w:pPr>
        <w:pStyle w:val="a5"/>
        <w:ind w:firstLine="709"/>
        <w:jc w:val="both"/>
        <w:rPr>
          <w:rFonts w:ascii="Times New Roman" w:hAnsi="Times New Roman" w:cs="Times New Roman"/>
          <w:sz w:val="28"/>
          <w:szCs w:val="28"/>
          <w:lang w:val="kk-KZ"/>
        </w:rPr>
      </w:pPr>
    </w:p>
    <w:p w:rsidR="0081268F" w:rsidRPr="009F4F0B" w:rsidRDefault="00E25A99" w:rsidP="00A068E7">
      <w:pPr>
        <w:pStyle w:val="a7"/>
        <w:spacing w:after="0" w:line="240" w:lineRule="auto"/>
        <w:jc w:val="center"/>
        <w:rPr>
          <w:rFonts w:ascii="Times New Roman" w:hAnsi="Times New Roman" w:cs="Times New Roman"/>
          <w:b/>
        </w:rPr>
      </w:pPr>
      <w:r>
        <w:rPr>
          <w:rFonts w:ascii="Times New Roman" w:hAnsi="Times New Roman" w:cs="Times New Roman"/>
          <w:b/>
        </w:rPr>
        <w:t>Преимущество</w:t>
      </w:r>
      <w:r w:rsidR="009C795C" w:rsidRPr="009F4F0B">
        <w:rPr>
          <w:rFonts w:ascii="Times New Roman" w:hAnsi="Times New Roman" w:cs="Times New Roman"/>
          <w:b/>
        </w:rPr>
        <w:t xml:space="preserve">  в налоговом</w:t>
      </w:r>
      <w:r w:rsidR="0081268F" w:rsidRPr="009F4F0B">
        <w:rPr>
          <w:rFonts w:ascii="Times New Roman" w:hAnsi="Times New Roman" w:cs="Times New Roman"/>
          <w:b/>
        </w:rPr>
        <w:t xml:space="preserve"> законодательств</w:t>
      </w:r>
      <w:r w:rsidR="009C795C" w:rsidRPr="009F4F0B">
        <w:rPr>
          <w:rFonts w:ascii="Times New Roman" w:hAnsi="Times New Roman" w:cs="Times New Roman"/>
          <w:b/>
        </w:rPr>
        <w:t>е</w:t>
      </w:r>
      <w:r w:rsidR="0081268F" w:rsidRPr="009F4F0B">
        <w:rPr>
          <w:rFonts w:ascii="Times New Roman" w:hAnsi="Times New Roman" w:cs="Times New Roman"/>
          <w:b/>
        </w:rPr>
        <w:t xml:space="preserve"> в части применения специального налогового режима на основе патента</w:t>
      </w:r>
    </w:p>
    <w:p w:rsidR="0072478A" w:rsidRPr="009F4F0B" w:rsidRDefault="007B7BC5" w:rsidP="00183F26">
      <w:pPr>
        <w:spacing w:after="0" w:line="240" w:lineRule="auto"/>
        <w:ind w:firstLine="567"/>
        <w:jc w:val="both"/>
        <w:rPr>
          <w:rFonts w:ascii="Times New Roman" w:eastAsia="Times New Roman" w:hAnsi="Times New Roman" w:cs="Times New Roman"/>
          <w:iCs/>
          <w:sz w:val="28"/>
          <w:szCs w:val="28"/>
          <w:lang w:val="kk-KZ" w:eastAsia="ru-RU"/>
        </w:rPr>
      </w:pPr>
      <w:r w:rsidRPr="009F4F0B">
        <w:rPr>
          <w:rFonts w:ascii="Times New Roman" w:hAnsi="Times New Roman" w:cs="Times New Roman"/>
          <w:sz w:val="28"/>
          <w:szCs w:val="28"/>
          <w:lang w:val="ru-RU"/>
        </w:rPr>
        <w:t>П</w:t>
      </w:r>
      <w:r w:rsidR="0072478A" w:rsidRPr="009F4F0B">
        <w:rPr>
          <w:rFonts w:ascii="Times New Roman" w:hAnsi="Times New Roman" w:cs="Times New Roman"/>
          <w:sz w:val="28"/>
          <w:szCs w:val="28"/>
          <w:lang w:val="ru-RU"/>
        </w:rPr>
        <w:t xml:space="preserve">редприниматели, </w:t>
      </w:r>
      <w:r w:rsidR="0072478A" w:rsidRPr="009F4F0B">
        <w:rPr>
          <w:rFonts w:ascii="Times New Roman" w:eastAsia="Times New Roman" w:hAnsi="Times New Roman" w:cs="Times New Roman"/>
          <w:iCs/>
          <w:sz w:val="28"/>
          <w:szCs w:val="28"/>
          <w:lang w:val="kk-KZ" w:eastAsia="ru-RU"/>
        </w:rPr>
        <w:t xml:space="preserve">применяющие специальные налоговые режимы и признаваемые субъектами микро- или малого предпринимательства </w:t>
      </w:r>
      <w:r w:rsidR="0072478A" w:rsidRPr="009F4F0B">
        <w:rPr>
          <w:rFonts w:ascii="Times New Roman" w:hAnsi="Times New Roman" w:cs="Times New Roman"/>
          <w:sz w:val="28"/>
          <w:szCs w:val="28"/>
          <w:lang w:val="ru-RU"/>
        </w:rPr>
        <w:t xml:space="preserve">в рамках реализации Послания Главы государства  от 2 сентября 2019 года </w:t>
      </w:r>
      <w:r w:rsidR="0072478A" w:rsidRPr="009F4F0B">
        <w:rPr>
          <w:rFonts w:ascii="Times New Roman" w:hAnsi="Times New Roman" w:cs="Times New Roman"/>
          <w:color w:val="000000"/>
          <w:sz w:val="28"/>
          <w:szCs w:val="28"/>
          <w:lang w:val="ru-RU"/>
        </w:rPr>
        <w:t>«КОНСТРУКТИВНЫЙ ОБЩЕСТВЕННЫЙ ДИАЛОГ</w:t>
      </w:r>
      <w:r w:rsidR="0072478A" w:rsidRPr="009F4F0B">
        <w:rPr>
          <w:rFonts w:ascii="Times New Roman" w:hAnsi="Times New Roman" w:cs="Times New Roman"/>
          <w:sz w:val="28"/>
          <w:szCs w:val="28"/>
          <w:lang w:val="ru-RU"/>
        </w:rPr>
        <w:t xml:space="preserve"> – ОСНОВА СТАБИЛЬНОСТИ И ПРОЦВЕТАНИЯ КАЗАХСТАНА» </w:t>
      </w:r>
      <w:r w:rsidR="0072478A" w:rsidRPr="009F4F0B">
        <w:rPr>
          <w:rFonts w:ascii="Times New Roman" w:eastAsia="Times New Roman" w:hAnsi="Times New Roman" w:cs="Times New Roman"/>
          <w:iCs/>
          <w:sz w:val="28"/>
          <w:szCs w:val="28"/>
          <w:lang w:val="kk-KZ" w:eastAsia="ru-RU"/>
        </w:rPr>
        <w:t>получат освобождение от уплаты налогов на доходы сроком на три года.</w:t>
      </w:r>
    </w:p>
    <w:p w:rsidR="007E1EF2" w:rsidRPr="009F4F0B" w:rsidRDefault="007B7BC5" w:rsidP="00183F26">
      <w:pPr>
        <w:spacing w:after="0" w:line="240" w:lineRule="auto"/>
        <w:ind w:firstLine="567"/>
        <w:jc w:val="both"/>
        <w:rPr>
          <w:rFonts w:ascii="Times New Roman" w:hAnsi="Times New Roman" w:cs="Times New Roman"/>
          <w:i/>
          <w:sz w:val="28"/>
          <w:szCs w:val="28"/>
          <w:lang w:val="ru-RU"/>
        </w:rPr>
      </w:pPr>
      <w:r w:rsidRPr="009F4F0B">
        <w:rPr>
          <w:rFonts w:ascii="Times New Roman" w:hAnsi="Times New Roman" w:cs="Times New Roman"/>
          <w:sz w:val="28"/>
          <w:szCs w:val="28"/>
          <w:lang w:val="kk-KZ"/>
        </w:rPr>
        <w:t>С</w:t>
      </w:r>
      <w:r w:rsidR="007E1EF2" w:rsidRPr="009F4F0B">
        <w:rPr>
          <w:rFonts w:ascii="Times New Roman" w:hAnsi="Times New Roman" w:cs="Times New Roman"/>
          <w:sz w:val="28"/>
          <w:szCs w:val="28"/>
          <w:lang w:val="ru-RU"/>
        </w:rPr>
        <w:t>охраняется упрощенный порядок ведения учета и представления налоговой отчетности</w:t>
      </w:r>
      <w:r w:rsidR="007E1EF2" w:rsidRPr="009F4F0B">
        <w:rPr>
          <w:rFonts w:ascii="Times New Roman" w:hAnsi="Times New Roman" w:cs="Times New Roman"/>
          <w:i/>
          <w:sz w:val="28"/>
          <w:szCs w:val="28"/>
          <w:lang w:val="ru-RU"/>
        </w:rPr>
        <w:t xml:space="preserve">, </w:t>
      </w:r>
      <w:r w:rsidR="007E1EF2" w:rsidRPr="009F4F0B">
        <w:rPr>
          <w:rStyle w:val="aa"/>
          <w:rFonts w:ascii="Times New Roman" w:hAnsi="Times New Roman" w:cs="Times New Roman"/>
          <w:i w:val="0"/>
          <w:sz w:val="28"/>
          <w:szCs w:val="28"/>
          <w:lang w:val="ru-RU"/>
        </w:rPr>
        <w:t>освобождения от ведения бухгалтерского учета</w:t>
      </w:r>
      <w:r w:rsidR="007E1EF2" w:rsidRPr="009F4F0B">
        <w:rPr>
          <w:rFonts w:ascii="Times New Roman" w:hAnsi="Times New Roman" w:cs="Times New Roman"/>
          <w:i/>
          <w:sz w:val="28"/>
          <w:szCs w:val="28"/>
          <w:lang w:val="ru-RU"/>
        </w:rPr>
        <w:t>.</w:t>
      </w:r>
    </w:p>
    <w:p w:rsidR="007B7BC5" w:rsidRPr="009F4F0B" w:rsidRDefault="009F4F0B" w:rsidP="009F4F0B">
      <w:pPr>
        <w:spacing w:after="0" w:line="240" w:lineRule="auto"/>
        <w:ind w:firstLine="567"/>
        <w:jc w:val="right"/>
        <w:rPr>
          <w:rFonts w:ascii="Times New Roman" w:hAnsi="Times New Roman" w:cs="Times New Roman"/>
          <w:b/>
          <w:sz w:val="28"/>
          <w:szCs w:val="28"/>
          <w:lang w:val="ru-RU"/>
        </w:rPr>
      </w:pPr>
      <w:r w:rsidRPr="009F4F0B">
        <w:rPr>
          <w:rFonts w:ascii="Times New Roman" w:hAnsi="Times New Roman" w:cs="Times New Roman"/>
          <w:b/>
          <w:sz w:val="28"/>
          <w:szCs w:val="28"/>
          <w:lang w:val="ru-RU"/>
        </w:rPr>
        <w:t>ДГД по Карагандинской области</w:t>
      </w:r>
    </w:p>
    <w:sectPr w:rsidR="007B7BC5" w:rsidRPr="009F4F0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557" w:rsidRDefault="00D24557" w:rsidP="0014772A">
      <w:pPr>
        <w:spacing w:after="0" w:line="240" w:lineRule="auto"/>
      </w:pPr>
      <w:r>
        <w:separator/>
      </w:r>
    </w:p>
  </w:endnote>
  <w:endnote w:type="continuationSeparator" w:id="0">
    <w:p w:rsidR="00D24557" w:rsidRDefault="00D24557" w:rsidP="0014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557" w:rsidRDefault="00D24557" w:rsidP="0014772A">
      <w:pPr>
        <w:spacing w:after="0" w:line="240" w:lineRule="auto"/>
      </w:pPr>
      <w:r>
        <w:separator/>
      </w:r>
    </w:p>
  </w:footnote>
  <w:footnote w:type="continuationSeparator" w:id="0">
    <w:p w:rsidR="00D24557" w:rsidRDefault="00D24557" w:rsidP="00147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2A" w:rsidRDefault="00857F16">
    <w:pPr>
      <w:pStyle w:val="ab"/>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57F16" w:rsidRPr="00857F16" w:rsidRDefault="00857F16">
                          <w:pPr>
                            <w:rPr>
                              <w:rFonts w:ascii="Times New Roman" w:hAnsi="Times New Roman" w:cs="Times New Roman"/>
                              <w:color w:val="0C0000"/>
                              <w:sz w:val="14"/>
                            </w:rPr>
                          </w:pPr>
                          <w:r w:rsidRPr="00036107">
                            <w:rPr>
                              <w:rFonts w:ascii="Times New Roman" w:hAnsi="Times New Roman" w:cs="Times New Roman"/>
                              <w:color w:val="0C0000"/>
                              <w:sz w:val="14"/>
                              <w:lang w:val="ru-RU"/>
                            </w:rPr>
                            <w:t xml:space="preserve">11.03.2020 ЕСЭДО ГО (версия 7.20.2)  Копия электронного документа. </w:t>
                          </w:r>
                          <w:proofErr w:type="spellStart"/>
                          <w:proofErr w:type="gram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w:t>
                          </w:r>
                          <w:proofErr w:type="gram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80.25pt;margin-top:48.8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" filled="f" stroked="f" strokeweight=".5pt">
              <v:fill o:detectmouseclick="t"/>
              <v:textbox style="layout-flow:vertical;mso-layout-flow-alt:bottom-to-top">
                <w:txbxContent>
                  <w:p w:rsidR="00857F16" w:rsidRPr="00857F16" w:rsidRDefault="00857F16">
                    <w:pPr>
                      <w:rPr>
                        <w:rFonts w:ascii="Times New Roman" w:hAnsi="Times New Roman" w:cs="Times New Roman"/>
                        <w:color w:val="0C0000"/>
                        <w:sz w:val="14"/>
                      </w:rPr>
                    </w:pPr>
                    <w:r w:rsidRPr="00036107">
                      <w:rPr>
                        <w:rFonts w:ascii="Times New Roman" w:hAnsi="Times New Roman" w:cs="Times New Roman"/>
                        <w:color w:val="0C0000"/>
                        <w:sz w:val="14"/>
                        <w:lang w:val="ru-RU"/>
                      </w:rPr>
                      <w:t xml:space="preserve">11.03.2020 ЕСЭДО ГО (версия 7.20.2)  Копия электронного документа. </w:t>
                    </w:r>
                    <w:proofErr w:type="spellStart"/>
                    <w:proofErr w:type="gram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w:t>
                    </w:r>
                    <w:proofErr w:type="gramEnd"/>
                    <w:r>
                      <w:rPr>
                        <w:rFonts w:ascii="Times New Roman" w:hAnsi="Times New Roman" w:cs="Times New Roman"/>
                        <w:color w:val="0C0000"/>
                        <w:sz w:val="14"/>
                      </w:rPr>
                      <w:t xml:space="preserve"> </w:t>
                    </w:r>
                  </w:p>
                </w:txbxContent>
              </v:textbox>
            </v:shape>
          </w:pict>
        </mc:Fallback>
      </mc:AlternateContent>
    </w:r>
    <w:r w:rsidR="0014772A">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772A" w:rsidRPr="0014772A" w:rsidRDefault="0014772A">
                          <w:pPr>
                            <w:rPr>
                              <w:rFonts w:ascii="Times New Roman" w:hAnsi="Times New Roman" w:cs="Times New Roman"/>
                              <w:color w:val="0C0000"/>
                              <w:sz w:val="14"/>
                            </w:rPr>
                          </w:pPr>
                          <w:r>
                            <w:rPr>
                              <w:rFonts w:ascii="Times New Roman" w:hAnsi="Times New Roman" w:cs="Times New Roman"/>
                              <w:color w:val="0C0000"/>
                              <w:sz w:val="14"/>
                            </w:rPr>
                            <w:t xml:space="preserve">10.03.2020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14772A" w:rsidRPr="0014772A" w:rsidRDefault="0014772A">
                    <w:pPr>
                      <w:rPr>
                        <w:rFonts w:ascii="Times New Roman" w:hAnsi="Times New Roman" w:cs="Times New Roman"/>
                        <w:color w:val="0C0000"/>
                        <w:sz w:val="14"/>
                      </w:rPr>
                    </w:pPr>
                    <w:r>
                      <w:rPr>
                        <w:rFonts w:ascii="Times New Roman" w:hAnsi="Times New Roman" w:cs="Times New Roman"/>
                        <w:color w:val="0C0000"/>
                        <w:sz w:val="14"/>
                      </w:rPr>
                      <w:t xml:space="preserve">10.03.2020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8F"/>
    <w:rsid w:val="000334EF"/>
    <w:rsid w:val="00036107"/>
    <w:rsid w:val="00123034"/>
    <w:rsid w:val="0014772A"/>
    <w:rsid w:val="00183F26"/>
    <w:rsid w:val="002C218E"/>
    <w:rsid w:val="002C7AC7"/>
    <w:rsid w:val="00345214"/>
    <w:rsid w:val="00435073"/>
    <w:rsid w:val="0048112F"/>
    <w:rsid w:val="0051733F"/>
    <w:rsid w:val="00533DB0"/>
    <w:rsid w:val="00557F98"/>
    <w:rsid w:val="00682C8D"/>
    <w:rsid w:val="006F4DB3"/>
    <w:rsid w:val="0072478A"/>
    <w:rsid w:val="007B7BC5"/>
    <w:rsid w:val="007D13DE"/>
    <w:rsid w:val="007E1EF2"/>
    <w:rsid w:val="0081268F"/>
    <w:rsid w:val="00857F16"/>
    <w:rsid w:val="00911E4D"/>
    <w:rsid w:val="00981076"/>
    <w:rsid w:val="009C795C"/>
    <w:rsid w:val="009F4F0B"/>
    <w:rsid w:val="00A068E7"/>
    <w:rsid w:val="00AD2826"/>
    <w:rsid w:val="00C8218A"/>
    <w:rsid w:val="00D24557"/>
    <w:rsid w:val="00E25A99"/>
    <w:rsid w:val="00E434B2"/>
    <w:rsid w:val="00E678CE"/>
    <w:rsid w:val="00E875CB"/>
    <w:rsid w:val="00ED0A82"/>
    <w:rsid w:val="00F23C57"/>
    <w:rsid w:val="00F6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w:basedOn w:val="a"/>
    <w:link w:val="a4"/>
    <w:unhideWhenUsed/>
    <w:rsid w:val="0081268F"/>
    <w:pPr>
      <w:spacing w:after="360" w:line="285" w:lineRule="atLeast"/>
    </w:pPr>
    <w:rPr>
      <w:rFonts w:ascii="Arial" w:eastAsia="Times New Roman" w:hAnsi="Arial" w:cs="Arial"/>
      <w:color w:val="666666"/>
      <w:spacing w:val="2"/>
      <w:sz w:val="20"/>
      <w:szCs w:val="20"/>
      <w:lang w:val="ru-RU"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1268F"/>
    <w:rPr>
      <w:rFonts w:ascii="Arial" w:eastAsia="Times New Roman" w:hAnsi="Arial" w:cs="Arial"/>
      <w:color w:val="666666"/>
      <w:spacing w:val="2"/>
      <w:sz w:val="20"/>
      <w:szCs w:val="20"/>
      <w:lang w:eastAsia="ru-RU"/>
    </w:rPr>
  </w:style>
  <w:style w:type="paragraph" w:styleId="a5">
    <w:name w:val="Balloon Text"/>
    <w:basedOn w:val="a"/>
    <w:link w:val="a6"/>
    <w:uiPriority w:val="99"/>
    <w:unhideWhenUsed/>
    <w:rsid w:val="0081268F"/>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rsid w:val="0081268F"/>
    <w:rPr>
      <w:rFonts w:ascii="Tahoma" w:hAnsi="Tahoma" w:cs="Tahoma"/>
      <w:sz w:val="16"/>
      <w:szCs w:val="16"/>
    </w:rPr>
  </w:style>
  <w:style w:type="paragraph" w:styleId="a7">
    <w:name w:val="Body Text Indent"/>
    <w:basedOn w:val="a"/>
    <w:link w:val="a8"/>
    <w:uiPriority w:val="99"/>
    <w:unhideWhenUsed/>
    <w:rsid w:val="0081268F"/>
    <w:pPr>
      <w:spacing w:after="200" w:line="276" w:lineRule="auto"/>
      <w:ind w:firstLine="709"/>
      <w:jc w:val="both"/>
    </w:pPr>
    <w:rPr>
      <w:sz w:val="28"/>
      <w:szCs w:val="28"/>
      <w:lang w:val="ru-RU"/>
    </w:rPr>
  </w:style>
  <w:style w:type="character" w:customStyle="1" w:styleId="a8">
    <w:name w:val="Основной текст с отступом Знак"/>
    <w:basedOn w:val="a0"/>
    <w:link w:val="a7"/>
    <w:uiPriority w:val="99"/>
    <w:rsid w:val="0081268F"/>
    <w:rPr>
      <w:sz w:val="28"/>
      <w:szCs w:val="28"/>
    </w:rPr>
  </w:style>
  <w:style w:type="paragraph" w:styleId="a9">
    <w:name w:val="No Spacing"/>
    <w:uiPriority w:val="1"/>
    <w:qFormat/>
    <w:rsid w:val="0081268F"/>
    <w:pPr>
      <w:spacing w:after="0" w:line="240" w:lineRule="auto"/>
    </w:pPr>
  </w:style>
  <w:style w:type="character" w:styleId="aa">
    <w:name w:val="Emphasis"/>
    <w:basedOn w:val="a0"/>
    <w:uiPriority w:val="20"/>
    <w:qFormat/>
    <w:rsid w:val="0081268F"/>
    <w:rPr>
      <w:i/>
      <w:iCs/>
    </w:rPr>
  </w:style>
  <w:style w:type="paragraph" w:styleId="ab">
    <w:name w:val="header"/>
    <w:basedOn w:val="a"/>
    <w:link w:val="ac"/>
    <w:uiPriority w:val="99"/>
    <w:unhideWhenUsed/>
    <w:rsid w:val="0014772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4772A"/>
    <w:rPr>
      <w:lang w:val="en-US"/>
    </w:rPr>
  </w:style>
  <w:style w:type="paragraph" w:styleId="ad">
    <w:name w:val="footer"/>
    <w:basedOn w:val="a"/>
    <w:link w:val="ae"/>
    <w:uiPriority w:val="99"/>
    <w:unhideWhenUsed/>
    <w:rsid w:val="0014772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772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
    <w:basedOn w:val="a"/>
    <w:link w:val="a4"/>
    <w:unhideWhenUsed/>
    <w:rsid w:val="0081268F"/>
    <w:pPr>
      <w:spacing w:after="360" w:line="285" w:lineRule="atLeast"/>
    </w:pPr>
    <w:rPr>
      <w:rFonts w:ascii="Arial" w:eastAsia="Times New Roman" w:hAnsi="Arial" w:cs="Arial"/>
      <w:color w:val="666666"/>
      <w:spacing w:val="2"/>
      <w:sz w:val="20"/>
      <w:szCs w:val="20"/>
      <w:lang w:val="ru-RU"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1268F"/>
    <w:rPr>
      <w:rFonts w:ascii="Arial" w:eastAsia="Times New Roman" w:hAnsi="Arial" w:cs="Arial"/>
      <w:color w:val="666666"/>
      <w:spacing w:val="2"/>
      <w:sz w:val="20"/>
      <w:szCs w:val="20"/>
      <w:lang w:eastAsia="ru-RU"/>
    </w:rPr>
  </w:style>
  <w:style w:type="paragraph" w:styleId="a5">
    <w:name w:val="Balloon Text"/>
    <w:basedOn w:val="a"/>
    <w:link w:val="a6"/>
    <w:uiPriority w:val="99"/>
    <w:unhideWhenUsed/>
    <w:rsid w:val="0081268F"/>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rsid w:val="0081268F"/>
    <w:rPr>
      <w:rFonts w:ascii="Tahoma" w:hAnsi="Tahoma" w:cs="Tahoma"/>
      <w:sz w:val="16"/>
      <w:szCs w:val="16"/>
    </w:rPr>
  </w:style>
  <w:style w:type="paragraph" w:styleId="a7">
    <w:name w:val="Body Text Indent"/>
    <w:basedOn w:val="a"/>
    <w:link w:val="a8"/>
    <w:uiPriority w:val="99"/>
    <w:unhideWhenUsed/>
    <w:rsid w:val="0081268F"/>
    <w:pPr>
      <w:spacing w:after="200" w:line="276" w:lineRule="auto"/>
      <w:ind w:firstLine="709"/>
      <w:jc w:val="both"/>
    </w:pPr>
    <w:rPr>
      <w:sz w:val="28"/>
      <w:szCs w:val="28"/>
      <w:lang w:val="ru-RU"/>
    </w:rPr>
  </w:style>
  <w:style w:type="character" w:customStyle="1" w:styleId="a8">
    <w:name w:val="Основной текст с отступом Знак"/>
    <w:basedOn w:val="a0"/>
    <w:link w:val="a7"/>
    <w:uiPriority w:val="99"/>
    <w:rsid w:val="0081268F"/>
    <w:rPr>
      <w:sz w:val="28"/>
      <w:szCs w:val="28"/>
    </w:rPr>
  </w:style>
  <w:style w:type="paragraph" w:styleId="a9">
    <w:name w:val="No Spacing"/>
    <w:uiPriority w:val="1"/>
    <w:qFormat/>
    <w:rsid w:val="0081268F"/>
    <w:pPr>
      <w:spacing w:after="0" w:line="240" w:lineRule="auto"/>
    </w:pPr>
  </w:style>
  <w:style w:type="character" w:styleId="aa">
    <w:name w:val="Emphasis"/>
    <w:basedOn w:val="a0"/>
    <w:uiPriority w:val="20"/>
    <w:qFormat/>
    <w:rsid w:val="0081268F"/>
    <w:rPr>
      <w:i/>
      <w:iCs/>
    </w:rPr>
  </w:style>
  <w:style w:type="paragraph" w:styleId="ab">
    <w:name w:val="header"/>
    <w:basedOn w:val="a"/>
    <w:link w:val="ac"/>
    <w:uiPriority w:val="99"/>
    <w:unhideWhenUsed/>
    <w:rsid w:val="0014772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4772A"/>
    <w:rPr>
      <w:lang w:val="en-US"/>
    </w:rPr>
  </w:style>
  <w:style w:type="paragraph" w:styleId="ad">
    <w:name w:val="footer"/>
    <w:basedOn w:val="a"/>
    <w:link w:val="ae"/>
    <w:uiPriority w:val="99"/>
    <w:unhideWhenUsed/>
    <w:rsid w:val="0014772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772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5022">
      <w:bodyDiv w:val="1"/>
      <w:marLeft w:val="0"/>
      <w:marRight w:val="0"/>
      <w:marTop w:val="0"/>
      <w:marBottom w:val="0"/>
      <w:divBdr>
        <w:top w:val="none" w:sz="0" w:space="0" w:color="auto"/>
        <w:left w:val="none" w:sz="0" w:space="0" w:color="auto"/>
        <w:bottom w:val="none" w:sz="0" w:space="0" w:color="auto"/>
        <w:right w:val="none" w:sz="0" w:space="0" w:color="auto"/>
      </w:divBdr>
    </w:div>
    <w:div w:id="1144664197">
      <w:bodyDiv w:val="1"/>
      <w:marLeft w:val="0"/>
      <w:marRight w:val="0"/>
      <w:marTop w:val="0"/>
      <w:marBottom w:val="0"/>
      <w:divBdr>
        <w:top w:val="none" w:sz="0" w:space="0" w:color="auto"/>
        <w:left w:val="none" w:sz="0" w:space="0" w:color="auto"/>
        <w:bottom w:val="none" w:sz="0" w:space="0" w:color="auto"/>
        <w:right w:val="none" w:sz="0" w:space="0" w:color="auto"/>
      </w:divBdr>
    </w:div>
    <w:div w:id="12777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Айгуль Абаевна</dc:creator>
  <cp:lastModifiedBy>Шкребляк Алексей Игоревич</cp:lastModifiedBy>
  <cp:revision>2</cp:revision>
  <cp:lastPrinted>2019-11-07T07:12:00Z</cp:lastPrinted>
  <dcterms:created xsi:type="dcterms:W3CDTF">2020-03-12T09:26:00Z</dcterms:created>
  <dcterms:modified xsi:type="dcterms:W3CDTF">2020-03-12T09:26:00Z</dcterms:modified>
</cp:coreProperties>
</file>