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7E89" w:rsidTr="005F7E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F7E89" w:rsidRDefault="005F7E89" w:rsidP="0055083B">
            <w:pPr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</w:rPr>
              <w:t>: ДГД-05-10/4913   от: 24.07.2020</w:t>
            </w:r>
          </w:p>
          <w:p w:rsidR="005F7E89" w:rsidRPr="005F7E89" w:rsidRDefault="005F7E89" w:rsidP="0055083B">
            <w:pPr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 xml:space="preserve">№ </w:t>
            </w:r>
            <w:proofErr w:type="spellStart"/>
            <w:r>
              <w:rPr>
                <w:color w:val="0C0000"/>
                <w:szCs w:val="28"/>
              </w:rPr>
              <w:t>вх</w:t>
            </w:r>
            <w:proofErr w:type="spellEnd"/>
            <w:r>
              <w:rPr>
                <w:color w:val="0C0000"/>
                <w:szCs w:val="28"/>
              </w:rPr>
              <w:t>: ДГД-05-10/4913   от: 24.07.2020</w:t>
            </w:r>
          </w:p>
        </w:tc>
      </w:tr>
    </w:tbl>
    <w:p w:rsidR="0055083B" w:rsidRPr="0055083B" w:rsidRDefault="0055083B" w:rsidP="0055083B">
      <w:pPr>
        <w:ind w:firstLine="708"/>
        <w:jc w:val="center"/>
        <w:rPr>
          <w:b/>
          <w:sz w:val="28"/>
          <w:szCs w:val="28"/>
        </w:rPr>
      </w:pPr>
      <w:proofErr w:type="spellStart"/>
      <w:r w:rsidRPr="0055083B">
        <w:rPr>
          <w:b/>
          <w:sz w:val="28"/>
          <w:szCs w:val="28"/>
        </w:rPr>
        <w:t>Қарағанды</w:t>
      </w:r>
      <w:proofErr w:type="spellEnd"/>
      <w:r w:rsidRPr="0055083B">
        <w:rPr>
          <w:b/>
          <w:sz w:val="28"/>
          <w:szCs w:val="28"/>
        </w:rPr>
        <w:t xml:space="preserve"> ​​</w:t>
      </w:r>
      <w:proofErr w:type="spellStart"/>
      <w:r w:rsidRPr="0055083B">
        <w:rPr>
          <w:b/>
          <w:sz w:val="28"/>
          <w:szCs w:val="28"/>
        </w:rPr>
        <w:t>облысы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бойынша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Мемлекеттік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proofErr w:type="gramStart"/>
      <w:r w:rsidRPr="0055083B">
        <w:rPr>
          <w:b/>
          <w:sz w:val="28"/>
          <w:szCs w:val="28"/>
        </w:rPr>
        <w:t>к</w:t>
      </w:r>
      <w:proofErr w:type="gramEnd"/>
      <w:r w:rsidRPr="0055083B">
        <w:rPr>
          <w:b/>
          <w:sz w:val="28"/>
          <w:szCs w:val="28"/>
        </w:rPr>
        <w:t>ірістер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департаменті</w:t>
      </w:r>
      <w:proofErr w:type="spellEnd"/>
      <w:r>
        <w:rPr>
          <w:b/>
          <w:sz w:val="28"/>
          <w:szCs w:val="28"/>
          <w:lang w:val="kk-KZ"/>
        </w:rPr>
        <w:t>нің</w:t>
      </w:r>
      <w:r w:rsidRPr="0055083B">
        <w:rPr>
          <w:sz w:val="28"/>
          <w:szCs w:val="28"/>
        </w:rPr>
        <w:t xml:space="preserve"> </w:t>
      </w:r>
      <w:r w:rsidRPr="0055083B">
        <w:rPr>
          <w:b/>
          <w:sz w:val="28"/>
          <w:szCs w:val="28"/>
          <w:lang w:val="kk-KZ"/>
        </w:rPr>
        <w:t>б</w:t>
      </w:r>
      <w:proofErr w:type="spellStart"/>
      <w:r w:rsidRPr="0055083B">
        <w:rPr>
          <w:b/>
          <w:sz w:val="28"/>
          <w:szCs w:val="28"/>
        </w:rPr>
        <w:t>ірінші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жартыжылдықтағы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жұмыс</w:t>
      </w:r>
      <w:proofErr w:type="spellEnd"/>
      <w:r w:rsidRPr="0055083B">
        <w:rPr>
          <w:b/>
          <w:sz w:val="28"/>
          <w:szCs w:val="28"/>
        </w:rPr>
        <w:t xml:space="preserve"> </w:t>
      </w:r>
      <w:proofErr w:type="spellStart"/>
      <w:r w:rsidRPr="0055083B">
        <w:rPr>
          <w:b/>
          <w:sz w:val="28"/>
          <w:szCs w:val="28"/>
        </w:rPr>
        <w:t>нәтижелері</w:t>
      </w:r>
      <w:proofErr w:type="spellEnd"/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proofErr w:type="spellStart"/>
      <w:r w:rsidRPr="0055083B">
        <w:rPr>
          <w:sz w:val="28"/>
          <w:szCs w:val="28"/>
        </w:rPr>
        <w:t>Қарағанды</w:t>
      </w:r>
      <w:proofErr w:type="spellEnd"/>
      <w:r w:rsidRPr="0055083B">
        <w:rPr>
          <w:sz w:val="28"/>
          <w:szCs w:val="28"/>
        </w:rPr>
        <w:t xml:space="preserve"> ​​</w:t>
      </w:r>
      <w:proofErr w:type="spellStart"/>
      <w:r w:rsidRPr="0055083B">
        <w:rPr>
          <w:sz w:val="28"/>
          <w:szCs w:val="28"/>
        </w:rPr>
        <w:t>облысы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бойынша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proofErr w:type="gramStart"/>
      <w:r w:rsidRPr="0055083B">
        <w:rPr>
          <w:sz w:val="28"/>
          <w:szCs w:val="28"/>
        </w:rPr>
        <w:t>к</w:t>
      </w:r>
      <w:proofErr w:type="gramEnd"/>
      <w:r w:rsidRPr="0055083B">
        <w:rPr>
          <w:sz w:val="28"/>
          <w:szCs w:val="28"/>
        </w:rPr>
        <w:t>ірістер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департаменті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жұмысының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негізгі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бағыттарының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бірі</w:t>
      </w:r>
      <w:proofErr w:type="spellEnd"/>
      <w:r w:rsidRPr="0055083B">
        <w:rPr>
          <w:sz w:val="28"/>
          <w:szCs w:val="28"/>
        </w:rPr>
        <w:t xml:space="preserve"> - </w:t>
      </w:r>
      <w:proofErr w:type="spellStart"/>
      <w:r w:rsidRPr="0055083B">
        <w:rPr>
          <w:sz w:val="28"/>
          <w:szCs w:val="28"/>
        </w:rPr>
        <w:t>бюджетке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салық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түсімдерін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толық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және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уақтылы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қамтамасыз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ету</w:t>
      </w:r>
      <w:proofErr w:type="spellEnd"/>
      <w:r w:rsidRPr="0055083B">
        <w:rPr>
          <w:sz w:val="28"/>
          <w:szCs w:val="28"/>
        </w:rPr>
        <w:t xml:space="preserve">. </w:t>
      </w:r>
      <w:proofErr w:type="spellStart"/>
      <w:r w:rsidRPr="0055083B">
        <w:rPr>
          <w:sz w:val="28"/>
          <w:szCs w:val="28"/>
        </w:rPr>
        <w:t>Сонымен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бірге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қызметтерді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уақтылы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және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сапалы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көрсетуге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үлкен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мән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беріледі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мысалы</w:t>
      </w:r>
      <w:proofErr w:type="spellEnd"/>
      <w:r w:rsidRPr="0055083B">
        <w:rPr>
          <w:sz w:val="28"/>
          <w:szCs w:val="28"/>
        </w:rPr>
        <w:t xml:space="preserve">, Департамент 2020 </w:t>
      </w:r>
      <w:proofErr w:type="spellStart"/>
      <w:r w:rsidRPr="0055083B">
        <w:rPr>
          <w:sz w:val="28"/>
          <w:szCs w:val="28"/>
        </w:rPr>
        <w:t>жылдың</w:t>
      </w:r>
      <w:proofErr w:type="spellEnd"/>
      <w:r w:rsidRPr="0055083B">
        <w:rPr>
          <w:sz w:val="28"/>
          <w:szCs w:val="28"/>
        </w:rPr>
        <w:t xml:space="preserve"> 1 </w:t>
      </w:r>
      <w:proofErr w:type="spellStart"/>
      <w:r w:rsidRPr="0055083B">
        <w:rPr>
          <w:sz w:val="28"/>
          <w:szCs w:val="28"/>
        </w:rPr>
        <w:t>жартыжылдығында</w:t>
      </w:r>
      <w:proofErr w:type="spellEnd"/>
      <w:r w:rsidRPr="0055083B">
        <w:rPr>
          <w:sz w:val="28"/>
          <w:szCs w:val="28"/>
        </w:rPr>
        <w:t xml:space="preserve"> 330 млрд. </w:t>
      </w:r>
      <w:proofErr w:type="spellStart"/>
      <w:r w:rsidRPr="0055083B">
        <w:rPr>
          <w:sz w:val="28"/>
          <w:szCs w:val="28"/>
        </w:rPr>
        <w:t>Теңге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көлемінде</w:t>
      </w:r>
      <w:proofErr w:type="spellEnd"/>
      <w:r w:rsidRPr="0055083B">
        <w:rPr>
          <w:sz w:val="28"/>
          <w:szCs w:val="28"/>
        </w:rPr>
        <w:t xml:space="preserve"> бюджет </w:t>
      </w:r>
      <w:proofErr w:type="spellStart"/>
      <w:r w:rsidRPr="0055083B">
        <w:rPr>
          <w:sz w:val="28"/>
          <w:szCs w:val="28"/>
        </w:rPr>
        <w:t>кі</w:t>
      </w:r>
      <w:proofErr w:type="gramStart"/>
      <w:r w:rsidRPr="0055083B">
        <w:rPr>
          <w:sz w:val="28"/>
          <w:szCs w:val="28"/>
        </w:rPr>
        <w:t>р</w:t>
      </w:r>
      <w:proofErr w:type="gramEnd"/>
      <w:r w:rsidRPr="0055083B">
        <w:rPr>
          <w:sz w:val="28"/>
          <w:szCs w:val="28"/>
        </w:rPr>
        <w:t>істерін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қамтамасыз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етті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proofErr w:type="spellStart"/>
      <w:r w:rsidRPr="0055083B">
        <w:rPr>
          <w:sz w:val="28"/>
          <w:szCs w:val="28"/>
        </w:rPr>
        <w:t>Бүгінгі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таңда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proofErr w:type="gramStart"/>
      <w:r w:rsidRPr="0055083B">
        <w:rPr>
          <w:sz w:val="28"/>
          <w:szCs w:val="28"/>
        </w:rPr>
        <w:t>к</w:t>
      </w:r>
      <w:proofErr w:type="gramEnd"/>
      <w:r w:rsidRPr="0055083B">
        <w:rPr>
          <w:sz w:val="28"/>
          <w:szCs w:val="28"/>
        </w:rPr>
        <w:t>ірістер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органдары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жеке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және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заңды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тұлғаларға</w:t>
      </w:r>
      <w:proofErr w:type="spellEnd"/>
      <w:r w:rsidRPr="0055083B">
        <w:rPr>
          <w:sz w:val="28"/>
          <w:szCs w:val="28"/>
        </w:rPr>
        <w:t xml:space="preserve"> 44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көрсетеді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оның</w:t>
      </w:r>
      <w:proofErr w:type="spellEnd"/>
      <w:r w:rsidRPr="0055083B">
        <w:rPr>
          <w:sz w:val="28"/>
          <w:szCs w:val="28"/>
        </w:rPr>
        <w:t xml:space="preserve"> 27-сі </w:t>
      </w:r>
      <w:proofErr w:type="spellStart"/>
      <w:r w:rsidRPr="0055083B">
        <w:rPr>
          <w:sz w:val="28"/>
          <w:szCs w:val="28"/>
        </w:rPr>
        <w:t>салық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және</w:t>
      </w:r>
      <w:proofErr w:type="spellEnd"/>
      <w:r w:rsidRPr="0055083B">
        <w:rPr>
          <w:sz w:val="28"/>
          <w:szCs w:val="28"/>
        </w:rPr>
        <w:t xml:space="preserve"> 17-і </w:t>
      </w:r>
      <w:proofErr w:type="spellStart"/>
      <w:r w:rsidRPr="0055083B">
        <w:rPr>
          <w:sz w:val="28"/>
          <w:szCs w:val="28"/>
        </w:rPr>
        <w:t>кеден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қызметі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r w:rsidRPr="0055083B">
        <w:rPr>
          <w:sz w:val="28"/>
          <w:szCs w:val="28"/>
        </w:rPr>
        <w:t xml:space="preserve">44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қызметтің</w:t>
      </w:r>
      <w:proofErr w:type="spellEnd"/>
      <w:r w:rsidRPr="0055083B">
        <w:rPr>
          <w:sz w:val="28"/>
          <w:szCs w:val="28"/>
        </w:rPr>
        <w:t xml:space="preserve"> 84 </w:t>
      </w:r>
      <w:proofErr w:type="spellStart"/>
      <w:r w:rsidRPr="0055083B">
        <w:rPr>
          <w:sz w:val="28"/>
          <w:szCs w:val="28"/>
        </w:rPr>
        <w:t>пайызы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немесе</w:t>
      </w:r>
      <w:proofErr w:type="spellEnd"/>
      <w:r w:rsidRPr="0055083B">
        <w:rPr>
          <w:sz w:val="28"/>
          <w:szCs w:val="28"/>
        </w:rPr>
        <w:t xml:space="preserve"> 37-сі </w:t>
      </w:r>
      <w:proofErr w:type="spellStart"/>
      <w:r w:rsidRPr="0055083B">
        <w:rPr>
          <w:sz w:val="28"/>
          <w:szCs w:val="28"/>
        </w:rPr>
        <w:t>электронды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форматқа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көші</w:t>
      </w:r>
      <w:proofErr w:type="gramStart"/>
      <w:r w:rsidRPr="0055083B">
        <w:rPr>
          <w:sz w:val="28"/>
          <w:szCs w:val="28"/>
        </w:rPr>
        <w:t>р</w:t>
      </w:r>
      <w:proofErr w:type="gramEnd"/>
      <w:r w:rsidRPr="0055083B">
        <w:rPr>
          <w:sz w:val="28"/>
          <w:szCs w:val="28"/>
        </w:rPr>
        <w:t>ілді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олардың</w:t>
      </w:r>
      <w:proofErr w:type="spellEnd"/>
      <w:r w:rsidRPr="0055083B">
        <w:rPr>
          <w:sz w:val="28"/>
          <w:szCs w:val="28"/>
        </w:rPr>
        <w:t xml:space="preserve"> 25-і </w:t>
      </w:r>
      <w:proofErr w:type="spellStart"/>
      <w:r w:rsidRPr="0055083B">
        <w:rPr>
          <w:sz w:val="28"/>
          <w:szCs w:val="28"/>
        </w:rPr>
        <w:t>салықтық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және</w:t>
      </w:r>
      <w:proofErr w:type="spellEnd"/>
      <w:r w:rsidRPr="0055083B">
        <w:rPr>
          <w:sz w:val="28"/>
          <w:szCs w:val="28"/>
        </w:rPr>
        <w:t xml:space="preserve"> 12-і </w:t>
      </w:r>
      <w:proofErr w:type="spellStart"/>
      <w:r w:rsidRPr="0055083B">
        <w:rPr>
          <w:sz w:val="28"/>
          <w:szCs w:val="28"/>
        </w:rPr>
        <w:t>кедендік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қызметтер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r w:rsidRPr="0055083B">
        <w:rPr>
          <w:sz w:val="28"/>
          <w:szCs w:val="28"/>
        </w:rPr>
        <w:t xml:space="preserve">2020 </w:t>
      </w:r>
      <w:proofErr w:type="spellStart"/>
      <w:r w:rsidRPr="0055083B">
        <w:rPr>
          <w:sz w:val="28"/>
          <w:szCs w:val="28"/>
        </w:rPr>
        <w:t>жылдың</w:t>
      </w:r>
      <w:proofErr w:type="spellEnd"/>
      <w:r w:rsidRPr="0055083B">
        <w:rPr>
          <w:sz w:val="28"/>
          <w:szCs w:val="28"/>
        </w:rPr>
        <w:t xml:space="preserve"> 1-ші </w:t>
      </w:r>
      <w:proofErr w:type="spellStart"/>
      <w:r w:rsidRPr="0055083B">
        <w:rPr>
          <w:sz w:val="28"/>
          <w:szCs w:val="28"/>
        </w:rPr>
        <w:t>жартыжылдығында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біз</w:t>
      </w:r>
      <w:proofErr w:type="spellEnd"/>
      <w:r w:rsidRPr="0055083B">
        <w:rPr>
          <w:sz w:val="28"/>
          <w:szCs w:val="28"/>
        </w:rPr>
        <w:t xml:space="preserve"> 675 271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қызмет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ұсындық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оның</w:t>
      </w:r>
      <w:proofErr w:type="spellEnd"/>
      <w:r w:rsidRPr="0055083B">
        <w:rPr>
          <w:sz w:val="28"/>
          <w:szCs w:val="28"/>
        </w:rPr>
        <w:t xml:space="preserve"> 668 695 </w:t>
      </w:r>
      <w:proofErr w:type="spellStart"/>
      <w:r w:rsidRPr="0055083B">
        <w:rPr>
          <w:sz w:val="28"/>
          <w:szCs w:val="28"/>
        </w:rPr>
        <w:t>қызметінің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</w:t>
      </w:r>
      <w:proofErr w:type="gramStart"/>
      <w:r w:rsidRPr="0055083B">
        <w:rPr>
          <w:sz w:val="28"/>
          <w:szCs w:val="28"/>
        </w:rPr>
        <w:t>п</w:t>
      </w:r>
      <w:proofErr w:type="spellEnd"/>
      <w:proofErr w:type="gram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бөлігі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немесе</w:t>
      </w:r>
      <w:proofErr w:type="spellEnd"/>
      <w:r w:rsidRPr="0055083B">
        <w:rPr>
          <w:sz w:val="28"/>
          <w:szCs w:val="28"/>
        </w:rPr>
        <w:t xml:space="preserve"> 99,0% -ы «</w:t>
      </w:r>
      <w:proofErr w:type="spellStart"/>
      <w:r w:rsidRPr="0055083B">
        <w:rPr>
          <w:sz w:val="28"/>
          <w:szCs w:val="28"/>
        </w:rPr>
        <w:t>электрондық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үкімет</w:t>
      </w:r>
      <w:proofErr w:type="spellEnd"/>
      <w:r w:rsidRPr="0055083B">
        <w:rPr>
          <w:sz w:val="28"/>
          <w:szCs w:val="28"/>
        </w:rPr>
        <w:t xml:space="preserve">» порталы мен </w:t>
      </w:r>
      <w:proofErr w:type="spellStart"/>
      <w:r w:rsidRPr="0055083B">
        <w:rPr>
          <w:sz w:val="28"/>
          <w:szCs w:val="28"/>
        </w:rPr>
        <w:t>ведомстволық</w:t>
      </w:r>
      <w:proofErr w:type="spellEnd"/>
      <w:r w:rsidRPr="0055083B">
        <w:rPr>
          <w:sz w:val="28"/>
          <w:szCs w:val="28"/>
        </w:rPr>
        <w:t xml:space="preserve"> портал </w:t>
      </w:r>
      <w:proofErr w:type="spellStart"/>
      <w:r w:rsidRPr="0055083B">
        <w:rPr>
          <w:sz w:val="28"/>
          <w:szCs w:val="28"/>
        </w:rPr>
        <w:t>арқылы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берілген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электрондық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сұраныстар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арқылы</w:t>
      </w:r>
      <w:proofErr w:type="spellEnd"/>
      <w:r w:rsidRPr="0055083B">
        <w:rPr>
          <w:sz w:val="28"/>
          <w:szCs w:val="28"/>
        </w:rPr>
        <w:t xml:space="preserve">, 4 239 </w:t>
      </w:r>
      <w:proofErr w:type="spellStart"/>
      <w:r w:rsidRPr="0055083B">
        <w:rPr>
          <w:sz w:val="28"/>
          <w:szCs w:val="28"/>
        </w:rPr>
        <w:t>қызмет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немесе</w:t>
      </w:r>
      <w:proofErr w:type="spellEnd"/>
      <w:r w:rsidRPr="0055083B">
        <w:rPr>
          <w:sz w:val="28"/>
          <w:szCs w:val="28"/>
        </w:rPr>
        <w:t xml:space="preserve"> 0,6% </w:t>
      </w:r>
      <w:proofErr w:type="spellStart"/>
      <w:r w:rsidRPr="0055083B">
        <w:rPr>
          <w:sz w:val="28"/>
          <w:szCs w:val="28"/>
        </w:rPr>
        <w:t>сұраныстар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арқылы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ұсынылды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қағазға</w:t>
      </w:r>
      <w:proofErr w:type="spellEnd"/>
      <w:r w:rsidRPr="0055083B">
        <w:rPr>
          <w:sz w:val="28"/>
          <w:szCs w:val="28"/>
        </w:rPr>
        <w:t>; «</w:t>
      </w:r>
      <w:proofErr w:type="spellStart"/>
      <w:proofErr w:type="gramStart"/>
      <w:r w:rsidRPr="0055083B">
        <w:rPr>
          <w:sz w:val="28"/>
          <w:szCs w:val="28"/>
        </w:rPr>
        <w:t>Азаматтар</w:t>
      </w:r>
      <w:proofErr w:type="gramEnd"/>
      <w:r w:rsidRPr="0055083B">
        <w:rPr>
          <w:sz w:val="28"/>
          <w:szCs w:val="28"/>
        </w:rPr>
        <w:t>ға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арналған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үкімет</w:t>
      </w:r>
      <w:proofErr w:type="spellEnd"/>
      <w:r w:rsidRPr="0055083B">
        <w:rPr>
          <w:sz w:val="28"/>
          <w:szCs w:val="28"/>
        </w:rPr>
        <w:t xml:space="preserve">» </w:t>
      </w:r>
      <w:proofErr w:type="spellStart"/>
      <w:r w:rsidRPr="0055083B">
        <w:rPr>
          <w:sz w:val="28"/>
          <w:szCs w:val="28"/>
        </w:rPr>
        <w:t>Мемлекеттік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корпорациясы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арқылы</w:t>
      </w:r>
      <w:proofErr w:type="spellEnd"/>
      <w:r w:rsidRPr="0055083B">
        <w:rPr>
          <w:sz w:val="28"/>
          <w:szCs w:val="28"/>
        </w:rPr>
        <w:t xml:space="preserve"> 2337 </w:t>
      </w:r>
      <w:proofErr w:type="spellStart"/>
      <w:r w:rsidRPr="0055083B">
        <w:rPr>
          <w:sz w:val="28"/>
          <w:szCs w:val="28"/>
        </w:rPr>
        <w:t>қызмет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балама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негізде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ұсынылды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r w:rsidRPr="0055083B">
        <w:rPr>
          <w:sz w:val="28"/>
          <w:szCs w:val="28"/>
        </w:rPr>
        <w:t xml:space="preserve">Осы </w:t>
      </w:r>
      <w:proofErr w:type="spellStart"/>
      <w:r w:rsidRPr="0055083B">
        <w:rPr>
          <w:sz w:val="28"/>
          <w:szCs w:val="28"/>
        </w:rPr>
        <w:t>жылы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электронды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түрдегі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сұраныстардың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жалпы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санында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айтарлықтай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өсу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байқалды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өткен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жылмен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салыстырғанда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бұл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көрсеткіш</w:t>
      </w:r>
      <w:proofErr w:type="spellEnd"/>
      <w:r w:rsidRPr="0055083B">
        <w:rPr>
          <w:sz w:val="28"/>
          <w:szCs w:val="28"/>
        </w:rPr>
        <w:t xml:space="preserve"> 5,0% -</w:t>
      </w:r>
      <w:proofErr w:type="spellStart"/>
      <w:r w:rsidRPr="0055083B">
        <w:rPr>
          <w:sz w:val="28"/>
          <w:szCs w:val="28"/>
        </w:rPr>
        <w:t>ға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ө</w:t>
      </w:r>
      <w:proofErr w:type="gramStart"/>
      <w:r w:rsidRPr="0055083B">
        <w:rPr>
          <w:sz w:val="28"/>
          <w:szCs w:val="28"/>
        </w:rPr>
        <w:t>ст</w:t>
      </w:r>
      <w:proofErr w:type="gramEnd"/>
      <w:r w:rsidRPr="0055083B">
        <w:rPr>
          <w:sz w:val="28"/>
          <w:szCs w:val="28"/>
        </w:rPr>
        <w:t>і</w:t>
      </w:r>
      <w:proofErr w:type="spellEnd"/>
      <w:r w:rsidRPr="0055083B">
        <w:rPr>
          <w:sz w:val="28"/>
          <w:szCs w:val="28"/>
        </w:rPr>
        <w:t xml:space="preserve">: </w:t>
      </w:r>
      <w:proofErr w:type="spellStart"/>
      <w:r w:rsidRPr="0055083B">
        <w:rPr>
          <w:sz w:val="28"/>
          <w:szCs w:val="28"/>
        </w:rPr>
        <w:t>егер</w:t>
      </w:r>
      <w:proofErr w:type="spellEnd"/>
      <w:r w:rsidRPr="0055083B">
        <w:rPr>
          <w:sz w:val="28"/>
          <w:szCs w:val="28"/>
        </w:rPr>
        <w:t xml:space="preserve"> 2019 </w:t>
      </w:r>
      <w:proofErr w:type="spellStart"/>
      <w:r w:rsidRPr="0055083B">
        <w:rPr>
          <w:sz w:val="28"/>
          <w:szCs w:val="28"/>
        </w:rPr>
        <w:t>жылдың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бірінші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жартыжылдығында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ол</w:t>
      </w:r>
      <w:proofErr w:type="spellEnd"/>
      <w:r w:rsidRPr="0055083B">
        <w:rPr>
          <w:sz w:val="28"/>
          <w:szCs w:val="28"/>
        </w:rPr>
        <w:t xml:space="preserve"> 94,0% </w:t>
      </w:r>
      <w:proofErr w:type="spellStart"/>
      <w:r w:rsidRPr="0055083B">
        <w:rPr>
          <w:sz w:val="28"/>
          <w:szCs w:val="28"/>
        </w:rPr>
        <w:t>болса</w:t>
      </w:r>
      <w:proofErr w:type="spellEnd"/>
      <w:r w:rsidRPr="0055083B">
        <w:rPr>
          <w:sz w:val="28"/>
          <w:szCs w:val="28"/>
        </w:rPr>
        <w:t xml:space="preserve"> (747.041-ден 702 042), </w:t>
      </w:r>
      <w:proofErr w:type="spellStart"/>
      <w:r w:rsidRPr="0055083B">
        <w:rPr>
          <w:sz w:val="28"/>
          <w:szCs w:val="28"/>
        </w:rPr>
        <w:t>онда</w:t>
      </w:r>
      <w:proofErr w:type="spellEnd"/>
      <w:r w:rsidRPr="0055083B">
        <w:rPr>
          <w:sz w:val="28"/>
          <w:szCs w:val="28"/>
        </w:rPr>
        <w:t xml:space="preserve"> 2020 </w:t>
      </w:r>
      <w:proofErr w:type="spellStart"/>
      <w:r w:rsidRPr="0055083B">
        <w:rPr>
          <w:sz w:val="28"/>
          <w:szCs w:val="28"/>
        </w:rPr>
        <w:t>жылдың</w:t>
      </w:r>
      <w:proofErr w:type="spellEnd"/>
      <w:r w:rsidRPr="0055083B">
        <w:rPr>
          <w:sz w:val="28"/>
          <w:szCs w:val="28"/>
        </w:rPr>
        <w:t xml:space="preserve"> 1 </w:t>
      </w:r>
      <w:proofErr w:type="spellStart"/>
      <w:r w:rsidRPr="0055083B">
        <w:rPr>
          <w:sz w:val="28"/>
          <w:szCs w:val="28"/>
        </w:rPr>
        <w:t>жартыжылдығында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ол</w:t>
      </w:r>
      <w:proofErr w:type="spellEnd"/>
      <w:r w:rsidRPr="0055083B">
        <w:rPr>
          <w:sz w:val="28"/>
          <w:szCs w:val="28"/>
        </w:rPr>
        <w:t xml:space="preserve"> 99,0% </w:t>
      </w:r>
      <w:proofErr w:type="spellStart"/>
      <w:r w:rsidRPr="0055083B">
        <w:rPr>
          <w:sz w:val="28"/>
          <w:szCs w:val="28"/>
        </w:rPr>
        <w:t>құрады</w:t>
      </w:r>
      <w:proofErr w:type="spellEnd"/>
      <w:r w:rsidRPr="0055083B">
        <w:rPr>
          <w:sz w:val="28"/>
          <w:szCs w:val="28"/>
        </w:rPr>
        <w:t xml:space="preserve">. 2020 </w:t>
      </w:r>
      <w:proofErr w:type="spellStart"/>
      <w:r w:rsidRPr="0055083B">
        <w:rPr>
          <w:sz w:val="28"/>
          <w:szCs w:val="28"/>
        </w:rPr>
        <w:t>жылдың</w:t>
      </w:r>
      <w:proofErr w:type="spellEnd"/>
      <w:r w:rsidRPr="0055083B">
        <w:rPr>
          <w:sz w:val="28"/>
          <w:szCs w:val="28"/>
        </w:rPr>
        <w:t xml:space="preserve"> 6 </w:t>
      </w:r>
      <w:proofErr w:type="spellStart"/>
      <w:r w:rsidRPr="0055083B">
        <w:rPr>
          <w:sz w:val="28"/>
          <w:szCs w:val="28"/>
        </w:rPr>
        <w:t>айында</w:t>
      </w:r>
      <w:proofErr w:type="spellEnd"/>
      <w:r w:rsidRPr="0055083B">
        <w:rPr>
          <w:sz w:val="28"/>
          <w:szCs w:val="28"/>
        </w:rPr>
        <w:t xml:space="preserve"> Департамент 274 лицензия </w:t>
      </w:r>
      <w:proofErr w:type="spellStart"/>
      <w:r w:rsidRPr="0055083B">
        <w:rPr>
          <w:sz w:val="28"/>
          <w:szCs w:val="28"/>
        </w:rPr>
        <w:t>берді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оның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ішінде</w:t>
      </w:r>
      <w:proofErr w:type="spellEnd"/>
      <w:r w:rsidRPr="0055083B">
        <w:rPr>
          <w:sz w:val="28"/>
          <w:szCs w:val="28"/>
        </w:rPr>
        <w:t xml:space="preserve">: 9 </w:t>
      </w:r>
      <w:proofErr w:type="spellStart"/>
      <w:proofErr w:type="gramStart"/>
      <w:r w:rsidRPr="0055083B">
        <w:rPr>
          <w:sz w:val="28"/>
          <w:szCs w:val="28"/>
        </w:rPr>
        <w:t>к</w:t>
      </w:r>
      <w:proofErr w:type="gramEnd"/>
      <w:r w:rsidRPr="0055083B">
        <w:rPr>
          <w:sz w:val="28"/>
          <w:szCs w:val="28"/>
        </w:rPr>
        <w:t>өтерме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сауда</w:t>
      </w:r>
      <w:proofErr w:type="spellEnd"/>
      <w:r w:rsidRPr="0055083B">
        <w:rPr>
          <w:sz w:val="28"/>
          <w:szCs w:val="28"/>
        </w:rPr>
        <w:t xml:space="preserve">, 265 </w:t>
      </w:r>
      <w:proofErr w:type="spellStart"/>
      <w:r w:rsidRPr="0055083B">
        <w:rPr>
          <w:sz w:val="28"/>
          <w:szCs w:val="28"/>
        </w:rPr>
        <w:t>бөлшек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сауда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39035D" w:rsidP="00550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83B" w:rsidRPr="0055083B">
        <w:rPr>
          <w:sz w:val="28"/>
          <w:szCs w:val="28"/>
        </w:rPr>
        <w:t xml:space="preserve">2020 </w:t>
      </w:r>
      <w:proofErr w:type="spellStart"/>
      <w:r w:rsidR="0055083B" w:rsidRPr="0055083B">
        <w:rPr>
          <w:sz w:val="28"/>
          <w:szCs w:val="28"/>
        </w:rPr>
        <w:t>жылдың</w:t>
      </w:r>
      <w:proofErr w:type="spellEnd"/>
      <w:r w:rsidR="0055083B" w:rsidRPr="0055083B">
        <w:rPr>
          <w:sz w:val="28"/>
          <w:szCs w:val="28"/>
        </w:rPr>
        <w:t xml:space="preserve"> 1 </w:t>
      </w:r>
      <w:proofErr w:type="spellStart"/>
      <w:r w:rsidR="0055083B" w:rsidRPr="0055083B">
        <w:rPr>
          <w:sz w:val="28"/>
          <w:szCs w:val="28"/>
        </w:rPr>
        <w:t>жартыжылдығындағы</w:t>
      </w:r>
      <w:proofErr w:type="spellEnd"/>
      <w:r w:rsidR="0055083B" w:rsidRPr="0055083B">
        <w:rPr>
          <w:sz w:val="28"/>
          <w:szCs w:val="28"/>
        </w:rPr>
        <w:t xml:space="preserve"> </w:t>
      </w:r>
      <w:proofErr w:type="spellStart"/>
      <w:r w:rsidR="0055083B" w:rsidRPr="0055083B">
        <w:rPr>
          <w:sz w:val="28"/>
          <w:szCs w:val="28"/>
        </w:rPr>
        <w:t>сыртқы</w:t>
      </w:r>
      <w:proofErr w:type="spellEnd"/>
      <w:r w:rsidR="0055083B" w:rsidRPr="0055083B">
        <w:rPr>
          <w:sz w:val="28"/>
          <w:szCs w:val="28"/>
        </w:rPr>
        <w:t xml:space="preserve"> </w:t>
      </w:r>
      <w:proofErr w:type="spellStart"/>
      <w:r w:rsidR="0055083B" w:rsidRPr="0055083B">
        <w:rPr>
          <w:sz w:val="28"/>
          <w:szCs w:val="28"/>
        </w:rPr>
        <w:t>сауда</w:t>
      </w:r>
      <w:proofErr w:type="spellEnd"/>
      <w:r w:rsidR="0055083B" w:rsidRPr="0055083B">
        <w:rPr>
          <w:sz w:val="28"/>
          <w:szCs w:val="28"/>
        </w:rPr>
        <w:t xml:space="preserve"> </w:t>
      </w:r>
      <w:proofErr w:type="spellStart"/>
      <w:r w:rsidR="0055083B" w:rsidRPr="0055083B">
        <w:rPr>
          <w:sz w:val="28"/>
          <w:szCs w:val="28"/>
        </w:rPr>
        <w:t>айналымы</w:t>
      </w:r>
      <w:proofErr w:type="spellEnd"/>
      <w:r w:rsidR="0055083B" w:rsidRPr="0055083B">
        <w:rPr>
          <w:sz w:val="28"/>
          <w:szCs w:val="28"/>
        </w:rPr>
        <w:t xml:space="preserve"> 1 859 млн.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proofErr w:type="spellStart"/>
      <w:r w:rsidRPr="0055083B">
        <w:rPr>
          <w:sz w:val="28"/>
          <w:szCs w:val="28"/>
        </w:rPr>
        <w:t>Сыртқы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сауда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айналымының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құрылымында</w:t>
      </w:r>
      <w:proofErr w:type="spellEnd"/>
      <w:r w:rsidRPr="0055083B">
        <w:rPr>
          <w:sz w:val="28"/>
          <w:szCs w:val="28"/>
        </w:rPr>
        <w:t>: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r w:rsidRPr="0055083B">
        <w:rPr>
          <w:sz w:val="28"/>
          <w:szCs w:val="28"/>
        </w:rPr>
        <w:t xml:space="preserve">- </w:t>
      </w:r>
      <w:proofErr w:type="spellStart"/>
      <w:r w:rsidRPr="0055083B">
        <w:rPr>
          <w:sz w:val="28"/>
          <w:szCs w:val="28"/>
        </w:rPr>
        <w:t>экспорттың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үлесі</w:t>
      </w:r>
      <w:proofErr w:type="spellEnd"/>
      <w:r w:rsidRPr="0055083B">
        <w:rPr>
          <w:sz w:val="28"/>
          <w:szCs w:val="28"/>
        </w:rPr>
        <w:t xml:space="preserve"> 86,9%;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r w:rsidRPr="0055083B">
        <w:rPr>
          <w:sz w:val="28"/>
          <w:szCs w:val="28"/>
        </w:rPr>
        <w:t xml:space="preserve">- </w:t>
      </w:r>
      <w:proofErr w:type="spellStart"/>
      <w:r w:rsidRPr="0055083B">
        <w:rPr>
          <w:sz w:val="28"/>
          <w:szCs w:val="28"/>
        </w:rPr>
        <w:t>импорттың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үлесі</w:t>
      </w:r>
      <w:proofErr w:type="spellEnd"/>
      <w:r w:rsidRPr="0055083B">
        <w:rPr>
          <w:sz w:val="28"/>
          <w:szCs w:val="28"/>
        </w:rPr>
        <w:t xml:space="preserve"> 13,1% </w:t>
      </w:r>
      <w:proofErr w:type="spellStart"/>
      <w:r w:rsidRPr="0055083B">
        <w:rPr>
          <w:sz w:val="28"/>
          <w:szCs w:val="28"/>
        </w:rPr>
        <w:t>құрайды</w:t>
      </w:r>
      <w:proofErr w:type="spellEnd"/>
      <w:r w:rsidRPr="0055083B">
        <w:rPr>
          <w:sz w:val="28"/>
          <w:szCs w:val="28"/>
        </w:rPr>
        <w:t>.</w:t>
      </w:r>
    </w:p>
    <w:p w:rsidR="0055083B" w:rsidRPr="0055083B" w:rsidRDefault="0055083B" w:rsidP="0055083B">
      <w:pPr>
        <w:ind w:firstLine="708"/>
        <w:jc w:val="both"/>
        <w:rPr>
          <w:sz w:val="28"/>
          <w:szCs w:val="28"/>
        </w:rPr>
      </w:pPr>
      <w:proofErr w:type="spellStart"/>
      <w:r w:rsidRPr="0055083B">
        <w:rPr>
          <w:sz w:val="28"/>
          <w:szCs w:val="28"/>
        </w:rPr>
        <w:t>Жалпы</w:t>
      </w:r>
      <w:proofErr w:type="spellEnd"/>
      <w:r w:rsidRPr="0055083B">
        <w:rPr>
          <w:sz w:val="28"/>
          <w:szCs w:val="28"/>
        </w:rPr>
        <w:t xml:space="preserve">, </w:t>
      </w:r>
      <w:proofErr w:type="spellStart"/>
      <w:r w:rsidRPr="0055083B">
        <w:rPr>
          <w:sz w:val="28"/>
          <w:szCs w:val="28"/>
        </w:rPr>
        <w:t>облыста</w:t>
      </w:r>
      <w:proofErr w:type="spellEnd"/>
      <w:r w:rsidRPr="0055083B">
        <w:rPr>
          <w:sz w:val="28"/>
          <w:szCs w:val="28"/>
        </w:rPr>
        <w:t xml:space="preserve"> 229 </w:t>
      </w:r>
      <w:proofErr w:type="spellStart"/>
      <w:r w:rsidRPr="0055083B">
        <w:rPr>
          <w:sz w:val="28"/>
          <w:szCs w:val="28"/>
        </w:rPr>
        <w:t>тексеру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аяқталды</w:t>
      </w:r>
      <w:proofErr w:type="spellEnd"/>
      <w:r w:rsidRPr="0055083B">
        <w:rPr>
          <w:sz w:val="28"/>
          <w:szCs w:val="28"/>
        </w:rPr>
        <w:t xml:space="preserve">. 47 </w:t>
      </w:r>
      <w:proofErr w:type="spellStart"/>
      <w:proofErr w:type="gramStart"/>
      <w:r w:rsidRPr="0055083B">
        <w:rPr>
          <w:sz w:val="28"/>
          <w:szCs w:val="28"/>
        </w:rPr>
        <w:t>к</w:t>
      </w:r>
      <w:proofErr w:type="gramEnd"/>
      <w:r w:rsidRPr="0055083B">
        <w:rPr>
          <w:sz w:val="28"/>
          <w:szCs w:val="28"/>
        </w:rPr>
        <w:t>үрделі</w:t>
      </w:r>
      <w:proofErr w:type="spellEnd"/>
      <w:r w:rsidRPr="0055083B">
        <w:rPr>
          <w:sz w:val="28"/>
          <w:szCs w:val="28"/>
        </w:rPr>
        <w:t xml:space="preserve">, 146 </w:t>
      </w:r>
      <w:proofErr w:type="spellStart"/>
      <w:r w:rsidRPr="0055083B">
        <w:rPr>
          <w:sz w:val="28"/>
          <w:szCs w:val="28"/>
        </w:rPr>
        <w:t>тақырыптық</w:t>
      </w:r>
      <w:proofErr w:type="spellEnd"/>
      <w:r w:rsidRPr="0055083B">
        <w:rPr>
          <w:sz w:val="28"/>
          <w:szCs w:val="28"/>
        </w:rPr>
        <w:t xml:space="preserve">, 26 </w:t>
      </w:r>
      <w:proofErr w:type="spellStart"/>
      <w:r w:rsidRPr="0055083B">
        <w:rPr>
          <w:sz w:val="28"/>
          <w:szCs w:val="28"/>
        </w:rPr>
        <w:t>қарсы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тексеру</w:t>
      </w:r>
      <w:proofErr w:type="spellEnd"/>
      <w:r w:rsidRPr="0055083B">
        <w:rPr>
          <w:sz w:val="28"/>
          <w:szCs w:val="28"/>
        </w:rPr>
        <w:t xml:space="preserve">, 10 </w:t>
      </w:r>
      <w:proofErr w:type="spellStart"/>
      <w:r w:rsidRPr="0055083B">
        <w:rPr>
          <w:sz w:val="28"/>
          <w:szCs w:val="28"/>
        </w:rPr>
        <w:t>нақты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тақырыптар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бойынша</w:t>
      </w:r>
      <w:proofErr w:type="spellEnd"/>
      <w:r w:rsidRPr="0055083B">
        <w:rPr>
          <w:sz w:val="28"/>
          <w:szCs w:val="28"/>
        </w:rPr>
        <w:t xml:space="preserve"> </w:t>
      </w:r>
      <w:proofErr w:type="spellStart"/>
      <w:r w:rsidRPr="0055083B">
        <w:rPr>
          <w:sz w:val="28"/>
          <w:szCs w:val="28"/>
        </w:rPr>
        <w:t>тақырыптық</w:t>
      </w:r>
      <w:proofErr w:type="spellEnd"/>
      <w:r w:rsidRPr="0055083B">
        <w:rPr>
          <w:sz w:val="28"/>
          <w:szCs w:val="28"/>
        </w:rPr>
        <w:t>.</w:t>
      </w:r>
    </w:p>
    <w:p w:rsidR="0055083B" w:rsidRDefault="0055083B" w:rsidP="0055083B">
      <w:pPr>
        <w:ind w:firstLine="708"/>
        <w:jc w:val="both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55083B" w:rsidRDefault="0055083B" w:rsidP="0055083B">
      <w:pPr>
        <w:ind w:firstLine="708"/>
        <w:jc w:val="center"/>
        <w:rPr>
          <w:b/>
          <w:sz w:val="28"/>
          <w:szCs w:val="28"/>
        </w:rPr>
      </w:pPr>
    </w:p>
    <w:p w:rsidR="008F2C4D" w:rsidRDefault="0055083B" w:rsidP="0055083B">
      <w:pPr>
        <w:ind w:firstLine="7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Итоги работы </w:t>
      </w:r>
      <w:r w:rsidRPr="0055083B">
        <w:rPr>
          <w:b/>
          <w:sz w:val="28"/>
          <w:szCs w:val="28"/>
        </w:rPr>
        <w:t>Департамента  государственных доходов по Карагандинской области</w:t>
      </w:r>
      <w:r w:rsidRPr="0085791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 первое полугодие</w:t>
      </w:r>
      <w:bookmarkEnd w:id="0"/>
    </w:p>
    <w:p w:rsidR="008F2C4D" w:rsidRPr="00857913" w:rsidRDefault="008F2C4D" w:rsidP="0055083B">
      <w:pPr>
        <w:ind w:firstLine="708"/>
        <w:jc w:val="both"/>
        <w:rPr>
          <w:sz w:val="28"/>
          <w:szCs w:val="28"/>
        </w:rPr>
      </w:pPr>
      <w:r w:rsidRPr="00857913">
        <w:rPr>
          <w:sz w:val="28"/>
          <w:szCs w:val="28"/>
        </w:rPr>
        <w:t>Одним из основных направлений работы Департамента  государственных доходов по Карагандинской области  является полное и своевременное  обеспечение  налоговых поступлений в бюджет. Вместе с тем, большое значение уделяется  своевременному и качественному  оказанию государственных услуг, так</w:t>
      </w:r>
      <w:proofErr w:type="gramStart"/>
      <w:r w:rsidRPr="00857913">
        <w:rPr>
          <w:sz w:val="28"/>
          <w:szCs w:val="28"/>
        </w:rPr>
        <w:t xml:space="preserve"> ,</w:t>
      </w:r>
      <w:proofErr w:type="gramEnd"/>
      <w:r w:rsidRPr="00857913">
        <w:rPr>
          <w:sz w:val="28"/>
          <w:szCs w:val="28"/>
        </w:rPr>
        <w:t xml:space="preserve"> Департаментом за 1 полугодие 2020 г. обеспечено  поступлений в бюджет на сумму 330 млрд. тенге.</w:t>
      </w:r>
    </w:p>
    <w:p w:rsidR="00CE4AC0" w:rsidRPr="00857913" w:rsidRDefault="008F2C4D" w:rsidP="0055083B">
      <w:pPr>
        <w:tabs>
          <w:tab w:val="left" w:pos="-6096"/>
        </w:tabs>
        <w:jc w:val="both"/>
        <w:rPr>
          <w:bCs/>
          <w:sz w:val="28"/>
          <w:szCs w:val="28"/>
        </w:rPr>
      </w:pPr>
      <w:r w:rsidRPr="00857913">
        <w:rPr>
          <w:b/>
          <w:sz w:val="28"/>
          <w:szCs w:val="28"/>
        </w:rPr>
        <w:tab/>
      </w:r>
      <w:r w:rsidR="00CE4AC0" w:rsidRPr="00857913">
        <w:rPr>
          <w:bCs/>
          <w:sz w:val="28"/>
          <w:szCs w:val="28"/>
        </w:rPr>
        <w:t>На сегодняшний день органы государственных доходов оказывают 44 государственных услуг физическим и юридическим лицам, из них 27 налоговых и 17 таможенных услуг.</w:t>
      </w:r>
    </w:p>
    <w:p w:rsidR="00CE4AC0" w:rsidRPr="00857913" w:rsidRDefault="00857913" w:rsidP="0055083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CE4AC0" w:rsidRPr="00857913">
        <w:rPr>
          <w:bCs/>
          <w:sz w:val="28"/>
          <w:szCs w:val="28"/>
        </w:rPr>
        <w:t xml:space="preserve"> электронный формат переведены 84% или 37 государственных услуг из 44, из них 25 налоговых и 12 таможенных услуг. </w:t>
      </w:r>
      <w:proofErr w:type="gramEnd"/>
    </w:p>
    <w:p w:rsidR="00CE4AC0" w:rsidRPr="00857913" w:rsidRDefault="00CE4AC0" w:rsidP="0055083B">
      <w:pPr>
        <w:ind w:firstLine="709"/>
        <w:jc w:val="both"/>
        <w:rPr>
          <w:sz w:val="28"/>
          <w:szCs w:val="28"/>
        </w:rPr>
      </w:pPr>
      <w:r w:rsidRPr="00857913">
        <w:rPr>
          <w:noProof/>
          <w:sz w:val="28"/>
          <w:szCs w:val="28"/>
          <w:lang w:val="kk-KZ"/>
        </w:rPr>
        <w:t xml:space="preserve">За 1 полугодие 2020года </w:t>
      </w:r>
      <w:r w:rsidR="00857913">
        <w:rPr>
          <w:noProof/>
          <w:sz w:val="28"/>
          <w:szCs w:val="28"/>
          <w:lang w:val="kk-KZ"/>
        </w:rPr>
        <w:t xml:space="preserve">нами </w:t>
      </w:r>
      <w:r w:rsidRPr="00857913">
        <w:rPr>
          <w:noProof/>
          <w:sz w:val="28"/>
          <w:szCs w:val="28"/>
          <w:lang w:val="kk-KZ"/>
        </w:rPr>
        <w:t xml:space="preserve"> оказано </w:t>
      </w:r>
      <w:r w:rsidRPr="00857913">
        <w:rPr>
          <w:noProof/>
          <w:color w:val="0C0000"/>
          <w:sz w:val="28"/>
          <w:szCs w:val="28"/>
          <w:lang w:val="kk-KZ"/>
        </w:rPr>
        <w:t xml:space="preserve">675 271 </w:t>
      </w:r>
      <w:r w:rsidRPr="00857913">
        <w:rPr>
          <w:noProof/>
          <w:sz w:val="28"/>
          <w:szCs w:val="28"/>
          <w:lang w:val="kk-KZ"/>
        </w:rPr>
        <w:t xml:space="preserve">государственных услуг, </w:t>
      </w:r>
      <w:r w:rsidRPr="00857913">
        <w:rPr>
          <w:noProof/>
          <w:color w:val="0C0000"/>
          <w:sz w:val="28"/>
          <w:szCs w:val="28"/>
          <w:lang w:val="kk-KZ"/>
        </w:rPr>
        <w:t xml:space="preserve">из них </w:t>
      </w:r>
      <w:r w:rsidRPr="00857913">
        <w:rPr>
          <w:sz w:val="28"/>
          <w:szCs w:val="28"/>
        </w:rPr>
        <w:t xml:space="preserve">наибольшая часть </w:t>
      </w:r>
      <w:r w:rsidRPr="00857913">
        <w:rPr>
          <w:sz w:val="28"/>
          <w:szCs w:val="28"/>
          <w:lang w:val="kk-KZ"/>
        </w:rPr>
        <w:t>668 695 у</w:t>
      </w:r>
      <w:r w:rsidRPr="00857913">
        <w:rPr>
          <w:sz w:val="28"/>
          <w:szCs w:val="28"/>
        </w:rPr>
        <w:t>слуг или 9</w:t>
      </w:r>
      <w:r w:rsidRPr="00857913">
        <w:rPr>
          <w:sz w:val="28"/>
          <w:szCs w:val="28"/>
          <w:lang w:val="kk-KZ"/>
        </w:rPr>
        <w:t>9</w:t>
      </w:r>
      <w:r w:rsidRPr="00857913">
        <w:rPr>
          <w:sz w:val="28"/>
          <w:szCs w:val="28"/>
        </w:rPr>
        <w:t>,</w:t>
      </w:r>
      <w:r w:rsidRPr="00857913">
        <w:rPr>
          <w:sz w:val="28"/>
          <w:szCs w:val="28"/>
          <w:lang w:val="kk-KZ"/>
        </w:rPr>
        <w:t>0</w:t>
      </w:r>
      <w:r w:rsidRPr="00857913">
        <w:rPr>
          <w:sz w:val="28"/>
          <w:szCs w:val="28"/>
        </w:rPr>
        <w:t xml:space="preserve">% оказаны по электронным обращениям, представленным через портал «электронного правительства»  и ведомственный портал, </w:t>
      </w:r>
      <w:r w:rsidRPr="00857913">
        <w:rPr>
          <w:sz w:val="28"/>
          <w:szCs w:val="28"/>
          <w:lang w:val="kk-KZ"/>
        </w:rPr>
        <w:t xml:space="preserve">4 239 </w:t>
      </w:r>
      <w:r w:rsidRPr="00857913">
        <w:rPr>
          <w:sz w:val="28"/>
          <w:szCs w:val="28"/>
        </w:rPr>
        <w:t xml:space="preserve">услуг или </w:t>
      </w:r>
      <w:r w:rsidRPr="00857913">
        <w:rPr>
          <w:sz w:val="28"/>
          <w:szCs w:val="28"/>
          <w:lang w:val="kk-KZ"/>
        </w:rPr>
        <w:t>0,6</w:t>
      </w:r>
      <w:r w:rsidRPr="00857913">
        <w:rPr>
          <w:sz w:val="28"/>
          <w:szCs w:val="28"/>
        </w:rPr>
        <w:t xml:space="preserve">% оказано по обращениям на бумажном носителе;  </w:t>
      </w:r>
      <w:r w:rsidRPr="00857913">
        <w:rPr>
          <w:sz w:val="28"/>
          <w:szCs w:val="28"/>
          <w:lang w:val="kk-KZ"/>
        </w:rPr>
        <w:t xml:space="preserve">2 337 </w:t>
      </w:r>
      <w:r w:rsidRPr="00857913">
        <w:rPr>
          <w:sz w:val="28"/>
          <w:szCs w:val="28"/>
        </w:rPr>
        <w:t>услуг оказано на альтернативной основе через Государственную корпорацию «Правительство для граждан»</w:t>
      </w:r>
      <w:r w:rsidRPr="00857913">
        <w:rPr>
          <w:sz w:val="28"/>
          <w:szCs w:val="28"/>
          <w:lang w:val="kk-KZ"/>
        </w:rPr>
        <w:t>.</w:t>
      </w:r>
      <w:r w:rsidRPr="00857913">
        <w:rPr>
          <w:sz w:val="28"/>
          <w:szCs w:val="28"/>
        </w:rPr>
        <w:t xml:space="preserve"> </w:t>
      </w:r>
    </w:p>
    <w:p w:rsidR="00CE4AC0" w:rsidRPr="00857913" w:rsidRDefault="00857913" w:rsidP="0055083B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этом году  заметен </w:t>
      </w:r>
      <w:r w:rsidR="00CE4AC0" w:rsidRPr="00857913">
        <w:rPr>
          <w:sz w:val="28"/>
          <w:szCs w:val="28"/>
        </w:rPr>
        <w:t xml:space="preserve">рост удельного веса </w:t>
      </w:r>
      <w:r w:rsidR="0041533A">
        <w:rPr>
          <w:sz w:val="28"/>
          <w:szCs w:val="28"/>
        </w:rPr>
        <w:t xml:space="preserve"> обращений в </w:t>
      </w:r>
      <w:r w:rsidR="00CE4AC0" w:rsidRPr="00857913">
        <w:rPr>
          <w:sz w:val="28"/>
          <w:szCs w:val="28"/>
        </w:rPr>
        <w:t>электронн</w:t>
      </w:r>
      <w:r w:rsidR="0041533A">
        <w:rPr>
          <w:sz w:val="28"/>
          <w:szCs w:val="28"/>
        </w:rPr>
        <w:t xml:space="preserve">ом виде </w:t>
      </w:r>
      <w:r w:rsidR="00CE4AC0" w:rsidRPr="00857913">
        <w:rPr>
          <w:sz w:val="28"/>
          <w:szCs w:val="28"/>
        </w:rPr>
        <w:t>в общем количестве</w:t>
      </w:r>
      <w:r w:rsidR="0041533A">
        <w:rPr>
          <w:sz w:val="28"/>
          <w:szCs w:val="28"/>
        </w:rPr>
        <w:t xml:space="preserve">, по сравнению с прошлым годом данный показатель увеличен </w:t>
      </w:r>
      <w:r w:rsidR="00CE4AC0" w:rsidRPr="00857913">
        <w:rPr>
          <w:sz w:val="28"/>
          <w:szCs w:val="28"/>
        </w:rPr>
        <w:t xml:space="preserve"> на </w:t>
      </w:r>
      <w:r w:rsidR="00CE4AC0" w:rsidRPr="00857913">
        <w:rPr>
          <w:sz w:val="28"/>
          <w:szCs w:val="28"/>
          <w:lang w:val="kk-KZ"/>
        </w:rPr>
        <w:t>5,0</w:t>
      </w:r>
      <w:r w:rsidR="00CE4AC0" w:rsidRPr="00857913">
        <w:rPr>
          <w:sz w:val="28"/>
          <w:szCs w:val="28"/>
        </w:rPr>
        <w:t xml:space="preserve">%: </w:t>
      </w:r>
      <w:r>
        <w:rPr>
          <w:sz w:val="28"/>
          <w:szCs w:val="28"/>
        </w:rPr>
        <w:t xml:space="preserve">если </w:t>
      </w:r>
      <w:r w:rsidR="00CE4AC0" w:rsidRPr="00857913">
        <w:rPr>
          <w:sz w:val="28"/>
          <w:szCs w:val="28"/>
        </w:rPr>
        <w:t xml:space="preserve">за 1 </w:t>
      </w:r>
      <w:r w:rsidR="00CE4AC0" w:rsidRPr="00857913">
        <w:rPr>
          <w:sz w:val="28"/>
          <w:szCs w:val="28"/>
          <w:lang w:val="kk-KZ"/>
        </w:rPr>
        <w:t>полугодие</w:t>
      </w:r>
      <w:r w:rsidR="00CE4AC0" w:rsidRPr="00857913">
        <w:rPr>
          <w:sz w:val="28"/>
          <w:szCs w:val="28"/>
        </w:rPr>
        <w:t xml:space="preserve"> </w:t>
      </w:r>
      <w:r w:rsidR="00CE4AC0" w:rsidRPr="00857913">
        <w:rPr>
          <w:sz w:val="28"/>
          <w:szCs w:val="28"/>
          <w:lang w:val="kk-KZ"/>
        </w:rPr>
        <w:t xml:space="preserve">2019 года </w:t>
      </w:r>
      <w:r w:rsidR="0041533A">
        <w:rPr>
          <w:sz w:val="28"/>
          <w:szCs w:val="28"/>
        </w:rPr>
        <w:t xml:space="preserve">он </w:t>
      </w:r>
      <w:r w:rsidR="00CE4AC0" w:rsidRPr="00857913">
        <w:rPr>
          <w:sz w:val="28"/>
          <w:szCs w:val="28"/>
        </w:rPr>
        <w:t xml:space="preserve"> составлял – </w:t>
      </w:r>
      <w:r w:rsidR="00CE4AC0" w:rsidRPr="00857913">
        <w:rPr>
          <w:sz w:val="28"/>
          <w:szCs w:val="28"/>
          <w:lang w:val="kk-KZ"/>
        </w:rPr>
        <w:t>94,0</w:t>
      </w:r>
      <w:r w:rsidR="00CE4AC0" w:rsidRPr="00857913">
        <w:rPr>
          <w:sz w:val="28"/>
          <w:szCs w:val="28"/>
        </w:rPr>
        <w:t xml:space="preserve">% </w:t>
      </w:r>
      <w:r w:rsidR="00CE4AC0" w:rsidRPr="00857913">
        <w:rPr>
          <w:i/>
          <w:sz w:val="28"/>
          <w:szCs w:val="28"/>
        </w:rPr>
        <w:t>(</w:t>
      </w:r>
      <w:r w:rsidR="00CE4AC0" w:rsidRPr="00857913">
        <w:rPr>
          <w:i/>
          <w:sz w:val="28"/>
          <w:szCs w:val="28"/>
          <w:lang w:val="kk-KZ"/>
        </w:rPr>
        <w:t>702 042 из 747 041</w:t>
      </w:r>
      <w:r w:rsidR="00CE4AC0" w:rsidRPr="00857913">
        <w:rPr>
          <w:i/>
          <w:sz w:val="28"/>
          <w:szCs w:val="28"/>
        </w:rPr>
        <w:t>),</w:t>
      </w:r>
      <w:r w:rsidR="00CE4AC0" w:rsidRPr="00857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 </w:t>
      </w:r>
      <w:r w:rsidR="00CE4AC0" w:rsidRPr="00857913">
        <w:rPr>
          <w:sz w:val="28"/>
          <w:szCs w:val="28"/>
        </w:rPr>
        <w:t xml:space="preserve">за 1 </w:t>
      </w:r>
      <w:r w:rsidR="00CE4AC0" w:rsidRPr="00857913">
        <w:rPr>
          <w:sz w:val="28"/>
          <w:szCs w:val="28"/>
          <w:lang w:val="kk-KZ"/>
        </w:rPr>
        <w:t>полугодие</w:t>
      </w:r>
      <w:r w:rsidR="00CE4AC0" w:rsidRPr="00857913">
        <w:rPr>
          <w:sz w:val="28"/>
          <w:szCs w:val="28"/>
        </w:rPr>
        <w:t xml:space="preserve"> 2020</w:t>
      </w:r>
      <w:r w:rsidR="00CE4AC0" w:rsidRPr="00857913">
        <w:rPr>
          <w:sz w:val="28"/>
          <w:szCs w:val="28"/>
          <w:lang w:val="kk-KZ"/>
        </w:rPr>
        <w:t xml:space="preserve"> </w:t>
      </w:r>
      <w:r w:rsidR="00CE4AC0" w:rsidRPr="00857913">
        <w:rPr>
          <w:sz w:val="28"/>
          <w:szCs w:val="28"/>
        </w:rPr>
        <w:t>год</w:t>
      </w:r>
      <w:r w:rsidR="00CE4AC0" w:rsidRPr="00857913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 он </w:t>
      </w:r>
      <w:r w:rsidR="00CE4AC0" w:rsidRPr="00857913">
        <w:rPr>
          <w:sz w:val="28"/>
          <w:szCs w:val="28"/>
        </w:rPr>
        <w:t xml:space="preserve"> составил </w:t>
      </w:r>
      <w:r w:rsidR="00CE4AC0" w:rsidRPr="00857913">
        <w:rPr>
          <w:sz w:val="28"/>
          <w:szCs w:val="28"/>
          <w:lang w:val="kk-KZ"/>
        </w:rPr>
        <w:t>99,0</w:t>
      </w:r>
      <w:r w:rsidR="00CE4AC0" w:rsidRPr="00857913">
        <w:rPr>
          <w:sz w:val="28"/>
          <w:szCs w:val="28"/>
        </w:rPr>
        <w:t>%.</w:t>
      </w:r>
      <w:r w:rsidR="00CE4AC0" w:rsidRPr="00857913">
        <w:rPr>
          <w:sz w:val="28"/>
          <w:szCs w:val="28"/>
          <w:lang w:val="kk-KZ"/>
        </w:rPr>
        <w:t xml:space="preserve"> </w:t>
      </w:r>
      <w:r w:rsidR="00271321">
        <w:rPr>
          <w:sz w:val="28"/>
          <w:szCs w:val="28"/>
          <w:lang w:val="kk-KZ"/>
        </w:rPr>
        <w:tab/>
      </w:r>
      <w:r w:rsidR="00271321">
        <w:rPr>
          <w:sz w:val="28"/>
          <w:szCs w:val="28"/>
        </w:rPr>
        <w:t>З</w:t>
      </w:r>
      <w:r w:rsidR="00CE4AC0" w:rsidRPr="00857913">
        <w:rPr>
          <w:sz w:val="28"/>
          <w:szCs w:val="28"/>
        </w:rPr>
        <w:t>а 6 месяцев 2020 года год</w:t>
      </w:r>
      <w:r w:rsidR="00271321">
        <w:rPr>
          <w:sz w:val="28"/>
          <w:szCs w:val="28"/>
        </w:rPr>
        <w:t xml:space="preserve"> Департаментом </w:t>
      </w:r>
      <w:r w:rsidR="00CE4AC0" w:rsidRPr="00857913">
        <w:rPr>
          <w:sz w:val="28"/>
          <w:szCs w:val="28"/>
        </w:rPr>
        <w:t xml:space="preserve"> выдано </w:t>
      </w:r>
      <w:r w:rsidR="00CE4AC0" w:rsidRPr="00857913">
        <w:rPr>
          <w:sz w:val="28"/>
          <w:szCs w:val="28"/>
          <w:lang w:val="kk-KZ"/>
        </w:rPr>
        <w:t>274</w:t>
      </w:r>
      <w:r w:rsidR="00CE4AC0" w:rsidRPr="00857913">
        <w:rPr>
          <w:sz w:val="28"/>
          <w:szCs w:val="28"/>
        </w:rPr>
        <w:t xml:space="preserve"> лицензий, в том числе</w:t>
      </w:r>
      <w:proofErr w:type="gramEnd"/>
      <w:r w:rsidR="00CE4AC0" w:rsidRPr="00857913">
        <w:rPr>
          <w:sz w:val="28"/>
          <w:szCs w:val="28"/>
        </w:rPr>
        <w:t xml:space="preserve">: 9 на оптовую реализацию, 265 на розничную реализацию.  </w:t>
      </w:r>
    </w:p>
    <w:p w:rsidR="008F2C4D" w:rsidRPr="00857913" w:rsidRDefault="00271321" w:rsidP="0055083B">
      <w:pPr>
        <w:pStyle w:val="a4"/>
        <w:tabs>
          <w:tab w:val="left" w:pos="3150"/>
        </w:tabs>
        <w:ind w:firstLine="0"/>
        <w:rPr>
          <w:spacing w:val="0"/>
          <w:szCs w:val="28"/>
          <w:lang w:val="kk-KZ" w:eastAsia="en-US"/>
        </w:rPr>
      </w:pPr>
      <w:r w:rsidRPr="00EA003F">
        <w:rPr>
          <w:spacing w:val="0"/>
          <w:szCs w:val="28"/>
          <w:lang w:val="kk-KZ" w:eastAsia="en-US"/>
        </w:rPr>
        <w:t xml:space="preserve">          </w:t>
      </w:r>
      <w:r w:rsidR="008F2C4D" w:rsidRPr="00EA003F">
        <w:rPr>
          <w:spacing w:val="0"/>
          <w:szCs w:val="28"/>
          <w:lang w:val="kk-KZ" w:eastAsia="en-US"/>
        </w:rPr>
        <w:t xml:space="preserve"> Внешнеторговый</w:t>
      </w:r>
      <w:r w:rsidR="008F2C4D" w:rsidRPr="00857913">
        <w:rPr>
          <w:spacing w:val="0"/>
          <w:szCs w:val="28"/>
          <w:lang w:val="kk-KZ" w:eastAsia="en-US"/>
        </w:rPr>
        <w:t xml:space="preserve"> оборот за 1 полугодие 2020г. составил 1 859 млн.</w:t>
      </w:r>
      <w:r w:rsidR="008F2C4D" w:rsidRPr="00857913">
        <w:rPr>
          <w:szCs w:val="28"/>
        </w:rPr>
        <w:t>$</w:t>
      </w:r>
      <w:r w:rsidR="008F2C4D" w:rsidRPr="00857913">
        <w:rPr>
          <w:spacing w:val="0"/>
          <w:szCs w:val="28"/>
          <w:lang w:val="kk-KZ" w:eastAsia="en-US"/>
        </w:rPr>
        <w:t xml:space="preserve">, </w:t>
      </w:r>
    </w:p>
    <w:p w:rsidR="008F2C4D" w:rsidRPr="00857913" w:rsidRDefault="008F2C4D" w:rsidP="0055083B">
      <w:pPr>
        <w:pStyle w:val="a4"/>
        <w:tabs>
          <w:tab w:val="left" w:pos="3150"/>
        </w:tabs>
        <w:rPr>
          <w:spacing w:val="0"/>
          <w:szCs w:val="28"/>
          <w:lang w:val="kk-KZ" w:eastAsia="en-US"/>
        </w:rPr>
      </w:pPr>
      <w:r w:rsidRPr="00857913">
        <w:rPr>
          <w:spacing w:val="0"/>
          <w:szCs w:val="28"/>
          <w:lang w:val="kk-KZ" w:eastAsia="en-US"/>
        </w:rPr>
        <w:t xml:space="preserve">В структуре внешнеторгового оборота:   </w:t>
      </w:r>
    </w:p>
    <w:p w:rsidR="008F2C4D" w:rsidRPr="00857913" w:rsidRDefault="008F2C4D" w:rsidP="0055083B">
      <w:pPr>
        <w:pStyle w:val="a4"/>
        <w:tabs>
          <w:tab w:val="left" w:pos="3150"/>
        </w:tabs>
        <w:rPr>
          <w:spacing w:val="0"/>
          <w:szCs w:val="28"/>
          <w:lang w:val="kk-KZ" w:eastAsia="en-US"/>
        </w:rPr>
      </w:pPr>
      <w:r w:rsidRPr="00857913">
        <w:rPr>
          <w:spacing w:val="0"/>
          <w:szCs w:val="28"/>
          <w:lang w:val="kk-KZ" w:eastAsia="en-US"/>
        </w:rPr>
        <w:t xml:space="preserve">- доля  экспорта  составляет – 86,9%;  </w:t>
      </w:r>
    </w:p>
    <w:p w:rsidR="008F2C4D" w:rsidRPr="00857913" w:rsidRDefault="008F2C4D" w:rsidP="0055083B">
      <w:pPr>
        <w:pStyle w:val="a4"/>
        <w:tabs>
          <w:tab w:val="left" w:pos="3150"/>
        </w:tabs>
        <w:rPr>
          <w:spacing w:val="0"/>
          <w:szCs w:val="28"/>
          <w:lang w:val="kk-KZ" w:eastAsia="en-US"/>
        </w:rPr>
      </w:pPr>
      <w:r w:rsidRPr="00857913">
        <w:rPr>
          <w:spacing w:val="0"/>
          <w:szCs w:val="28"/>
          <w:lang w:val="kk-KZ" w:eastAsia="en-US"/>
        </w:rPr>
        <w:t xml:space="preserve">- доля импорта составляет – 13,1%. </w:t>
      </w:r>
    </w:p>
    <w:p w:rsidR="008F2C4D" w:rsidRPr="00857913" w:rsidRDefault="008F2C4D" w:rsidP="0055083B">
      <w:pPr>
        <w:pStyle w:val="a4"/>
        <w:tabs>
          <w:tab w:val="left" w:pos="720"/>
          <w:tab w:val="left" w:pos="3240"/>
        </w:tabs>
        <w:ind w:firstLine="0"/>
        <w:rPr>
          <w:szCs w:val="28"/>
          <w:lang w:val="kk-KZ"/>
        </w:rPr>
      </w:pPr>
      <w:r w:rsidRPr="00857913">
        <w:rPr>
          <w:spacing w:val="0"/>
          <w:szCs w:val="28"/>
          <w:lang w:val="kk-KZ" w:eastAsia="en-US"/>
        </w:rPr>
        <w:tab/>
      </w:r>
      <w:r w:rsidRPr="00EA003F">
        <w:rPr>
          <w:szCs w:val="28"/>
        </w:rPr>
        <w:t>В целом по области завершено</w:t>
      </w:r>
      <w:r w:rsidRPr="00857913">
        <w:rPr>
          <w:szCs w:val="28"/>
        </w:rPr>
        <w:t xml:space="preserve"> 229 проверок,</w:t>
      </w:r>
      <w:r w:rsidR="009528C7">
        <w:rPr>
          <w:szCs w:val="28"/>
        </w:rPr>
        <w:t xml:space="preserve"> </w:t>
      </w:r>
      <w:r w:rsidRPr="00857913">
        <w:rPr>
          <w:szCs w:val="28"/>
        </w:rPr>
        <w:t>в т.ч. 47 комплексных, 146 тематических, 26 встречных проверок, 10 тематических по отдельным вопросам.</w:t>
      </w:r>
    </w:p>
    <w:sectPr w:rsidR="008F2C4D" w:rsidRPr="00857913" w:rsidSect="00B607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20" w:rsidRDefault="00EF4920" w:rsidP="005F7E89">
      <w:r>
        <w:separator/>
      </w:r>
    </w:p>
  </w:endnote>
  <w:endnote w:type="continuationSeparator" w:id="0">
    <w:p w:rsidR="00EF4920" w:rsidRDefault="00EF4920" w:rsidP="005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20" w:rsidRDefault="00EF4920" w:rsidP="005F7E89">
      <w:r>
        <w:separator/>
      </w:r>
    </w:p>
  </w:footnote>
  <w:footnote w:type="continuationSeparator" w:id="0">
    <w:p w:rsidR="00EF4920" w:rsidRDefault="00EF4920" w:rsidP="005F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89" w:rsidRDefault="005F7E8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E89" w:rsidRPr="005F7E89" w:rsidRDefault="005F7E8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F7E89" w:rsidRPr="005F7E89" w:rsidRDefault="005F7E8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0"/>
    <w:rsid w:val="00271321"/>
    <w:rsid w:val="00306414"/>
    <w:rsid w:val="0039035D"/>
    <w:rsid w:val="003B4DAB"/>
    <w:rsid w:val="0041533A"/>
    <w:rsid w:val="00436D3A"/>
    <w:rsid w:val="0055083B"/>
    <w:rsid w:val="005F7E89"/>
    <w:rsid w:val="00733748"/>
    <w:rsid w:val="0078645A"/>
    <w:rsid w:val="00857913"/>
    <w:rsid w:val="008F2C4D"/>
    <w:rsid w:val="009528C7"/>
    <w:rsid w:val="00B60721"/>
    <w:rsid w:val="00B92B2D"/>
    <w:rsid w:val="00CE4AC0"/>
    <w:rsid w:val="00EA003F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4AC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Cs w:val="24"/>
    </w:rPr>
  </w:style>
  <w:style w:type="paragraph" w:styleId="a3">
    <w:name w:val="No Spacing"/>
    <w:basedOn w:val="a"/>
    <w:uiPriority w:val="1"/>
    <w:qFormat/>
    <w:rsid w:val="00CE4AC0"/>
    <w:pPr>
      <w:spacing w:before="100" w:beforeAutospacing="1" w:after="100" w:afterAutospacing="1"/>
    </w:pPr>
    <w:rPr>
      <w:szCs w:val="24"/>
    </w:rPr>
  </w:style>
  <w:style w:type="paragraph" w:styleId="a4">
    <w:name w:val="Body Text Indent"/>
    <w:basedOn w:val="a"/>
    <w:link w:val="a5"/>
    <w:unhideWhenUsed/>
    <w:rsid w:val="008F2C4D"/>
    <w:pPr>
      <w:ind w:firstLine="709"/>
      <w:jc w:val="both"/>
    </w:pPr>
    <w:rPr>
      <w:spacing w:val="20"/>
      <w:sz w:val="28"/>
    </w:rPr>
  </w:style>
  <w:style w:type="character" w:customStyle="1" w:styleId="a5">
    <w:name w:val="Основной текст с отступом Знак"/>
    <w:basedOn w:val="a0"/>
    <w:link w:val="a4"/>
    <w:rsid w:val="008F2C4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E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4AC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Cs w:val="24"/>
    </w:rPr>
  </w:style>
  <w:style w:type="paragraph" w:styleId="a3">
    <w:name w:val="No Spacing"/>
    <w:basedOn w:val="a"/>
    <w:uiPriority w:val="1"/>
    <w:qFormat/>
    <w:rsid w:val="00CE4AC0"/>
    <w:pPr>
      <w:spacing w:before="100" w:beforeAutospacing="1" w:after="100" w:afterAutospacing="1"/>
    </w:pPr>
    <w:rPr>
      <w:szCs w:val="24"/>
    </w:rPr>
  </w:style>
  <w:style w:type="paragraph" w:styleId="a4">
    <w:name w:val="Body Text Indent"/>
    <w:basedOn w:val="a"/>
    <w:link w:val="a5"/>
    <w:unhideWhenUsed/>
    <w:rsid w:val="008F2C4D"/>
    <w:pPr>
      <w:ind w:firstLine="709"/>
      <w:jc w:val="both"/>
    </w:pPr>
    <w:rPr>
      <w:spacing w:val="20"/>
      <w:sz w:val="28"/>
    </w:rPr>
  </w:style>
  <w:style w:type="character" w:customStyle="1" w:styleId="a5">
    <w:name w:val="Основной текст с отступом Знак"/>
    <w:basedOn w:val="a0"/>
    <w:link w:val="a4"/>
    <w:rsid w:val="008F2C4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7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E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zjoikimbekova</dc:creator>
  <cp:lastModifiedBy>Шкребляк Алексей Игоревич</cp:lastModifiedBy>
  <cp:revision>2</cp:revision>
  <dcterms:created xsi:type="dcterms:W3CDTF">2020-07-29T10:06:00Z</dcterms:created>
  <dcterms:modified xsi:type="dcterms:W3CDTF">2020-07-29T10:06:00Z</dcterms:modified>
</cp:coreProperties>
</file>