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EC5AB5" w:rsidTr="00EC5AB5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EC5AB5" w:rsidRDefault="00EC5AB5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Style w:val="s0"/>
                <w:color w:val="0C0000"/>
                <w:szCs w:val="28"/>
              </w:rPr>
              <w:t>№ исх: ДГД-05-10/6210   от: 11.09.2020</w:t>
            </w:r>
          </w:p>
          <w:p w:rsidR="00EC5AB5" w:rsidRPr="00EC5AB5" w:rsidRDefault="00EC5AB5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>№ вх: ДГД-05-10/6210   от: 11.09.2020</w:t>
            </w:r>
          </w:p>
        </w:tc>
      </w:tr>
    </w:tbl>
    <w:p w:rsidR="00DE0457" w:rsidRDefault="00DE0457" w:rsidP="004D7184">
      <w:pPr>
        <w:pStyle w:val="j12"/>
        <w:shd w:val="clear" w:color="auto" w:fill="FFFFFF"/>
        <w:spacing w:before="0" w:beforeAutospacing="0" w:after="75" w:afterAutospacing="0"/>
        <w:rPr>
          <w:rStyle w:val="s0"/>
          <w:color w:val="000000"/>
          <w:sz w:val="28"/>
          <w:szCs w:val="28"/>
        </w:rPr>
      </w:pPr>
    </w:p>
    <w:p w:rsidR="00DE0457" w:rsidRPr="00DE0457" w:rsidRDefault="008C4305" w:rsidP="00DE0457">
      <w:pPr>
        <w:pStyle w:val="j12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>
        <w:rPr>
          <w:rStyle w:val="s0"/>
          <w:b/>
          <w:color w:val="000000"/>
          <w:sz w:val="28"/>
          <w:szCs w:val="28"/>
        </w:rPr>
        <w:t>Электронная</w:t>
      </w:r>
      <w:r w:rsidR="00DE0457" w:rsidRPr="00DE0457">
        <w:rPr>
          <w:rStyle w:val="s0"/>
          <w:b/>
          <w:color w:val="000000"/>
          <w:sz w:val="28"/>
          <w:szCs w:val="28"/>
        </w:rPr>
        <w:t xml:space="preserve"> торговля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Электронная торговля товарами </w:t>
      </w:r>
      <w:r w:rsidRPr="004D7184">
        <w:rPr>
          <w:rStyle w:val="s0"/>
          <w:color w:val="000000"/>
          <w:sz w:val="28"/>
          <w:szCs w:val="28"/>
        </w:rPr>
        <w:t>- это предпринимательская деятельность по реализации товаров физическим лицам, осуществляемая посредством информационных технологий через интернет-магазин и (или) интернет-площадку при одновременном соблюдении следующих условий: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оформление сделок по реализации товаров осуществляется в электронной форме;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оплата за товары производится безналичным платежом;</w:t>
      </w:r>
    </w:p>
    <w:p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наличие собственной службы доставки товаров покупателю (получателю), либо наличие договоров с лицами, осуществляющими услуги по перевозке грузов, курьерскую и (или) почтовую деятельность.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Интернет-магазин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предназначенная для реализации товаров на собственном интернет-ресурсе.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Интернет-площадка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которая оказывает посреднические услуги по организации электронной торговли товарами.</w:t>
      </w:r>
    </w:p>
    <w:p w:rsidR="004D7184" w:rsidRPr="004D7184" w:rsidRDefault="00636C76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алогоплательщики, осуществляющие деятельность в сфере электронной торговли товарами подлежат постановке на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регистрационный учет</w:t>
      </w:r>
      <w:r w:rsidR="004D7184" w:rsidRPr="004D7184">
        <w:rPr>
          <w:rStyle w:val="s0"/>
          <w:color w:val="000000"/>
          <w:sz w:val="28"/>
          <w:szCs w:val="28"/>
        </w:rPr>
        <w:t> в качестве налогоплательщика, осуществляющего отдельные виды деятельности.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При этом постановка на регистрационный учет в качестве налогоплательщика, осуществляющего отдельные виды деятельности - электронная торговля товарами, производится на основании уведомления о начале или прекращении деятельности в качестве налогоплательщика, осуществляющего отдельные виды деятельности</w:t>
      </w:r>
      <w:r w:rsidRPr="004D7184">
        <w:rPr>
          <w:rStyle w:val="s0"/>
          <w:color w:val="000000"/>
          <w:sz w:val="28"/>
          <w:szCs w:val="28"/>
          <w:lang w:val="kk-KZ"/>
        </w:rPr>
        <w:t xml:space="preserve">. </w:t>
      </w:r>
    </w:p>
    <w:p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Данное уведомление представляется в налоговый орган не позднее трех рабочих дней до начала осуществления отдельного вида деятельности.</w:t>
      </w:r>
    </w:p>
    <w:p w:rsidR="004D7184" w:rsidRDefault="000E3E0E" w:rsidP="009B4A42">
      <w:pPr>
        <w:pStyle w:val="j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алогоплательщик, осуществляющий электронную торговлю товарами, уменьшает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корпоративный подоходный налог</w:t>
      </w:r>
      <w:r w:rsidR="009B4A42">
        <w:rPr>
          <w:rStyle w:val="s0"/>
          <w:color w:val="000000"/>
          <w:sz w:val="28"/>
          <w:szCs w:val="28"/>
        </w:rPr>
        <w:t xml:space="preserve"> на 100%, </w:t>
      </w:r>
      <w:r w:rsidR="004D7184" w:rsidRPr="004D7184">
        <w:rPr>
          <w:rStyle w:val="s0"/>
          <w:color w:val="000000"/>
          <w:sz w:val="28"/>
          <w:szCs w:val="28"/>
        </w:rPr>
        <w:t xml:space="preserve">применяются в случае, если доходы от осуществления электронной торговли товарами, с учетом превышения суммы положительной курсовой разницы над суммой отрицательной курсовой разницы, возникшего по операциям по такой деятельности, составляют не менее 90% совокупного годового дохода. </w:t>
      </w:r>
    </w:p>
    <w:p w:rsidR="004D7184" w:rsidRPr="00636C76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b/>
          <w:color w:val="000000"/>
          <w:sz w:val="28"/>
          <w:szCs w:val="28"/>
        </w:rPr>
      </w:pPr>
      <w:r w:rsidRPr="00DE0457">
        <w:rPr>
          <w:color w:val="000000"/>
          <w:sz w:val="28"/>
          <w:szCs w:val="28"/>
        </w:rPr>
        <w:t> </w:t>
      </w:r>
      <w:r w:rsidR="00DE0457" w:rsidRPr="00636C76">
        <w:rPr>
          <w:b/>
          <w:color w:val="000000"/>
          <w:sz w:val="28"/>
          <w:szCs w:val="28"/>
        </w:rPr>
        <w:t>УГД по г. Шахтинск</w:t>
      </w:r>
    </w:p>
    <w:p w:rsidR="004D7184" w:rsidRPr="00DE0457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color w:val="000000"/>
          <w:sz w:val="28"/>
          <w:szCs w:val="28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C0A8F" w:rsidRP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rFonts w:ascii="Arial" w:hAnsi="Arial" w:cs="Arial"/>
          <w:color w:val="000000"/>
          <w:sz w:val="21"/>
          <w:szCs w:val="21"/>
        </w:rPr>
        <w:t> </w:t>
      </w:r>
    </w:p>
    <w:p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DE0457" w:rsidRP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 w:rsidRPr="00DE0457">
        <w:rPr>
          <w:b/>
          <w:color w:val="000000"/>
          <w:sz w:val="28"/>
          <w:szCs w:val="28"/>
          <w:lang w:val="kk-KZ"/>
        </w:rPr>
        <w:t>Тауарлардын  электрондық саудасы</w:t>
      </w:r>
    </w:p>
    <w:p w:rsidR="004D7184" w:rsidRPr="0067623F" w:rsidRDefault="004D7184" w:rsidP="00DE0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Тауарларды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электрондық сауда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интернет арқылы ақпараттық жүйусін пайдалана отырып жеке тұлғаларға тауар сату, келесі шарттарды қолдана отырып:</w:t>
      </w:r>
    </w:p>
    <w:p w:rsidR="004D7184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4D7184"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сату бойынша мәмілелерді жасау электрондық түрде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-т</w:t>
      </w: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ауарға төлем ақшасыз төлем арқылы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-клиенттерге өзіңіздің жеке жеткізу қызметіңіз немесе жүктерді тасымалдау бойынша қызметтерді жүзеге асыратын тұлғалармен келісім-шарттардың болуы, курьерлік және (немесе) пошта қызметі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болуы.</w:t>
      </w:r>
    </w:p>
    <w:p w:rsidR="007C0A8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Интернет-дүкен  -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өз интернет-ресурсында сатуға арналған интернетте орналастырылған ақпараттық жүйе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Интернет-алаң  -</w:t>
      </w:r>
      <w:r w:rsidRPr="007C0A8F">
        <w:rPr>
          <w:lang w:val="kk-KZ"/>
        </w:rPr>
        <w:t xml:space="preserve">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тауарлардың электрондық саудасын ұйымдастыру бойынша делдалдық қызметтер көрсететін Интернетте орналастырылған ақпараттық жүйе</w:t>
      </w:r>
    </w:p>
    <w:p w:rsidR="0067623F" w:rsidRPr="0067623F" w:rsidRDefault="00636C76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Э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лектрондық сауда саласындағы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қыз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метін жүзеге асыратын салық төлеушілер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жекелеген қызмет түрлерін жүзеге асыратын салық төлеуші ретінде тіркеу есебіне 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тіркелу керек.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Бұл ретте жекелеген қызмет түрлерін жүзеге асыратын салық төлеуші ретінде тіркеу 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себіне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қызметтің басталғаны немесе тоқтатылғаны туралы хабарлама негізінде жүргізіледі.</w:t>
      </w:r>
    </w:p>
    <w:p w:rsidR="007C0A8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Осы хабарлама жеке қызмет түрін жүзеге асыру басталғанға дейін үш жұмыс күнінен кешіктірмей салық органына ұсынылады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:rsidR="007C0A8F" w:rsidRPr="00500488" w:rsidRDefault="000E3E0E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алықтөлеуші </w:t>
      </w:r>
      <w:r w:rsid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корпоративтік табыс салығын 100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9B4A4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азайтады, 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мынадай жағдайларда қолданылады:</w:t>
      </w:r>
      <w:r w:rsidR="00500488" w:rsidRPr="00500488">
        <w:rPr>
          <w:lang w:val="kk-KZ"/>
        </w:rPr>
        <w:t xml:space="preserve">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егер тауарлармен электрондық сауданы жүзеге асырудан түскен кірістер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оң бағамдық айырма сомасының теріс бағамдық айырма сомасынан асып кетуін ескере отырып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, 90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кем емес. </w:t>
      </w:r>
    </w:p>
    <w:p w:rsidR="00923A8D" w:rsidRPr="00636C76" w:rsidRDefault="00DE0457" w:rsidP="00DE04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бойынша МКБ </w:t>
      </w:r>
    </w:p>
    <w:sectPr w:rsidR="00923A8D" w:rsidRPr="00636C76" w:rsidSect="004D7184">
      <w:headerReference w:type="default" r:id="rId7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45" w:rsidRDefault="00A83345" w:rsidP="00EC5AB5">
      <w:pPr>
        <w:spacing w:after="0" w:line="240" w:lineRule="auto"/>
      </w:pPr>
      <w:r>
        <w:separator/>
      </w:r>
    </w:p>
  </w:endnote>
  <w:endnote w:type="continuationSeparator" w:id="0">
    <w:p w:rsidR="00A83345" w:rsidRDefault="00A83345" w:rsidP="00EC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45" w:rsidRDefault="00A83345" w:rsidP="00EC5AB5">
      <w:pPr>
        <w:spacing w:after="0" w:line="240" w:lineRule="auto"/>
      </w:pPr>
      <w:r>
        <w:separator/>
      </w:r>
    </w:p>
  </w:footnote>
  <w:footnote w:type="continuationSeparator" w:id="0">
    <w:p w:rsidR="00A83345" w:rsidRDefault="00A83345" w:rsidP="00EC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B5" w:rsidRDefault="00050FF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6548755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AB5" w:rsidRPr="00EC5AB5" w:rsidRDefault="00EC5AB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03gFa4AAAAA0BAAAPAAAAAAAAAAAAAAAAAOAEAABkcnMvZG93bnJldi54bWxQSwUGAAAA&#10;AAQABADzAAAA7QUAAAAA&#10;" stroked="f">
              <v:textbox style="layout-flow:vertical;mso-layout-flow-alt:bottom-to-top">
                <w:txbxContent>
                  <w:p w:rsidR="00EC5AB5" w:rsidRPr="00EC5AB5" w:rsidRDefault="00EC5AB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84"/>
    <w:rsid w:val="00000540"/>
    <w:rsid w:val="000048DD"/>
    <w:rsid w:val="00016E4E"/>
    <w:rsid w:val="00050FF3"/>
    <w:rsid w:val="00096D1C"/>
    <w:rsid w:val="000B7861"/>
    <w:rsid w:val="000E3E0E"/>
    <w:rsid w:val="000E3EFE"/>
    <w:rsid w:val="000E63E8"/>
    <w:rsid w:val="00101531"/>
    <w:rsid w:val="00107F82"/>
    <w:rsid w:val="0012275F"/>
    <w:rsid w:val="0015712B"/>
    <w:rsid w:val="00161EF2"/>
    <w:rsid w:val="00180AFE"/>
    <w:rsid w:val="0018489B"/>
    <w:rsid w:val="001943B5"/>
    <w:rsid w:val="001978CB"/>
    <w:rsid w:val="001C5B95"/>
    <w:rsid w:val="001E7296"/>
    <w:rsid w:val="00220B9C"/>
    <w:rsid w:val="00237C81"/>
    <w:rsid w:val="002413DE"/>
    <w:rsid w:val="00244808"/>
    <w:rsid w:val="00273A05"/>
    <w:rsid w:val="00290AE8"/>
    <w:rsid w:val="002A0639"/>
    <w:rsid w:val="002A06D8"/>
    <w:rsid w:val="002B554D"/>
    <w:rsid w:val="002C4DFE"/>
    <w:rsid w:val="002F2694"/>
    <w:rsid w:val="002F35A9"/>
    <w:rsid w:val="002F7494"/>
    <w:rsid w:val="003169B1"/>
    <w:rsid w:val="003404C0"/>
    <w:rsid w:val="00345378"/>
    <w:rsid w:val="00364DEF"/>
    <w:rsid w:val="003938AE"/>
    <w:rsid w:val="00397835"/>
    <w:rsid w:val="003B0EF3"/>
    <w:rsid w:val="003B1660"/>
    <w:rsid w:val="003E206F"/>
    <w:rsid w:val="0041285C"/>
    <w:rsid w:val="0044193E"/>
    <w:rsid w:val="00442088"/>
    <w:rsid w:val="00447F27"/>
    <w:rsid w:val="00482ED5"/>
    <w:rsid w:val="004974C9"/>
    <w:rsid w:val="00497821"/>
    <w:rsid w:val="004A4D02"/>
    <w:rsid w:val="004B3722"/>
    <w:rsid w:val="004C3044"/>
    <w:rsid w:val="004D1F0E"/>
    <w:rsid w:val="004D7184"/>
    <w:rsid w:val="00500463"/>
    <w:rsid w:val="00500488"/>
    <w:rsid w:val="00515663"/>
    <w:rsid w:val="00522A4D"/>
    <w:rsid w:val="00524782"/>
    <w:rsid w:val="00554B21"/>
    <w:rsid w:val="00561934"/>
    <w:rsid w:val="005D5217"/>
    <w:rsid w:val="00636C76"/>
    <w:rsid w:val="00640B9F"/>
    <w:rsid w:val="0067623F"/>
    <w:rsid w:val="00696725"/>
    <w:rsid w:val="00696907"/>
    <w:rsid w:val="006A066D"/>
    <w:rsid w:val="006D60C1"/>
    <w:rsid w:val="00705980"/>
    <w:rsid w:val="00710356"/>
    <w:rsid w:val="00726EAB"/>
    <w:rsid w:val="00755419"/>
    <w:rsid w:val="00791FF5"/>
    <w:rsid w:val="00796ABF"/>
    <w:rsid w:val="007C0A8F"/>
    <w:rsid w:val="007D537A"/>
    <w:rsid w:val="007E2F36"/>
    <w:rsid w:val="007F5117"/>
    <w:rsid w:val="00816821"/>
    <w:rsid w:val="008C3A34"/>
    <w:rsid w:val="008C4305"/>
    <w:rsid w:val="00904C5E"/>
    <w:rsid w:val="00923A8D"/>
    <w:rsid w:val="00927271"/>
    <w:rsid w:val="00975102"/>
    <w:rsid w:val="009768E4"/>
    <w:rsid w:val="0099783C"/>
    <w:rsid w:val="00997B53"/>
    <w:rsid w:val="009B4A42"/>
    <w:rsid w:val="009D7C9D"/>
    <w:rsid w:val="00A12477"/>
    <w:rsid w:val="00A20DC2"/>
    <w:rsid w:val="00A23BFC"/>
    <w:rsid w:val="00A56994"/>
    <w:rsid w:val="00A83345"/>
    <w:rsid w:val="00AE42FB"/>
    <w:rsid w:val="00AF25B4"/>
    <w:rsid w:val="00B24938"/>
    <w:rsid w:val="00B27CDD"/>
    <w:rsid w:val="00BA56A3"/>
    <w:rsid w:val="00BB25F2"/>
    <w:rsid w:val="00BC04A1"/>
    <w:rsid w:val="00BD3671"/>
    <w:rsid w:val="00C1162E"/>
    <w:rsid w:val="00C821AB"/>
    <w:rsid w:val="00CA0D39"/>
    <w:rsid w:val="00CA2C79"/>
    <w:rsid w:val="00CB6EBA"/>
    <w:rsid w:val="00CC251D"/>
    <w:rsid w:val="00CF4DD0"/>
    <w:rsid w:val="00D15D58"/>
    <w:rsid w:val="00D56EF7"/>
    <w:rsid w:val="00DE0457"/>
    <w:rsid w:val="00E55AF3"/>
    <w:rsid w:val="00E5644A"/>
    <w:rsid w:val="00E801F2"/>
    <w:rsid w:val="00EA49A6"/>
    <w:rsid w:val="00EC5AB5"/>
    <w:rsid w:val="00EC6C91"/>
    <w:rsid w:val="00F6134C"/>
    <w:rsid w:val="00F67852"/>
    <w:rsid w:val="00F8063A"/>
    <w:rsid w:val="00FB0C81"/>
    <w:rsid w:val="00FB3A62"/>
    <w:rsid w:val="00FC50E7"/>
    <w:rsid w:val="00FC5B8C"/>
    <w:rsid w:val="00FC6261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AB5"/>
  </w:style>
  <w:style w:type="paragraph" w:styleId="a6">
    <w:name w:val="footer"/>
    <w:basedOn w:val="a"/>
    <w:link w:val="a7"/>
    <w:uiPriority w:val="99"/>
    <w:unhideWhenUsed/>
    <w:rsid w:val="00EC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AB5"/>
  </w:style>
  <w:style w:type="paragraph" w:styleId="a6">
    <w:name w:val="footer"/>
    <w:basedOn w:val="a"/>
    <w:link w:val="a7"/>
    <w:uiPriority w:val="99"/>
    <w:unhideWhenUsed/>
    <w:rsid w:val="00EC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Рымбекова Лаура Райхановна</dc:creator>
  <cp:lastModifiedBy>Салыков Манасбек Кайратулы</cp:lastModifiedBy>
  <cp:revision>2</cp:revision>
  <dcterms:created xsi:type="dcterms:W3CDTF">2020-09-11T13:51:00Z</dcterms:created>
  <dcterms:modified xsi:type="dcterms:W3CDTF">2020-09-11T13:51:00Z</dcterms:modified>
</cp:coreProperties>
</file>