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44F24" w:rsidTr="00544F2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44F24" w:rsidRDefault="00544F24" w:rsidP="009D46A4">
            <w:pPr>
              <w:pStyle w:val="a3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№ исх: ДГД-05-10/1004   от: 04.02.2020</w:t>
            </w:r>
          </w:p>
          <w:p w:rsidR="00544F24" w:rsidRPr="00544F24" w:rsidRDefault="00544F24" w:rsidP="009D46A4">
            <w:pPr>
              <w:pStyle w:val="a3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№ вх: ДГД-05-10/1004   от: 04.02.2020</w:t>
            </w:r>
          </w:p>
        </w:tc>
      </w:tr>
    </w:tbl>
    <w:p w:rsidR="009D46A4" w:rsidRDefault="009D46A4" w:rsidP="009D4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12F88">
        <w:rPr>
          <w:rFonts w:ascii="Times New Roman" w:hAnsi="Times New Roman" w:cs="Times New Roman"/>
          <w:b/>
          <w:sz w:val="28"/>
          <w:szCs w:val="28"/>
          <w:lang w:val="kk-KZ" w:eastAsia="ru-RU"/>
        </w:rPr>
        <w:t>Жалпыға бірдей декларация тапсыруды кезең-кезеңімен енгізу бойынша ұсыныс енгізілді</w:t>
      </w:r>
    </w:p>
    <w:p w:rsidR="009D46A4" w:rsidRPr="00312F88" w:rsidRDefault="009D46A4" w:rsidP="009D4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9D46A4" w:rsidRDefault="009D46A4" w:rsidP="009D46A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Қолданыстағы заңнамамен 2021 жылғы 1 қаңтардан бастап Қазақстан Республикасының азаматтары Жалпыға бірдей декларация тапсыруды енгізу көзделген. Осыған байланысты заңнамалық базаны, ақпараттық жүйелерді дайындау, уәкілетті органдардың деректер базасын өзектендіру бойынша жұмыстар жүргізілуде.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Республикасының Қаржы министрлігі Жалпыға бірдей декларация тапсыруды кезең-кезеңімен енгізу бойынша Қазақстан Республикасының Үкіметіне ұсыныс енгізді.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Бірінші кезеңде, 2021 жылғы 1 қаңтардан бастап мемлекеттік қызметкерлер мен олардың жұбайлары, сондай-ақ оларға теңестірілген тұлғалар және олардың жұбайлары декларация тапсыруды бастау ұсынылады.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Екінші кезеңде 2023 жылғы 1 қаңтардан бастап мемлекеттік кәсіпорындардың қызметкерлері (оның ішінде білім беру, денсаулық сақтау, мәдениет, спорт және т.б. салаларды қоса алғанда) және олардың жұбайлары.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Үшінші кезеңде 2024 жылғы 1 қаңтардан бастап - заңды тұлғалардың басшылары мен құрылтайшылары және олардың жұбайлары, дара кәсіпкерлер және олардың жұбайлары.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Төртінші кезеңде 2025 жылғы 1 қаңтардан бастап - халықтың қалған санаттары.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Бұл ретте, әр кезеңнің қорытындысымен талдау жасалатынын, проблемалық мәселелер анықталатынын және заңнаманы, әдістемені және ақпараттық жүйелерді жетілдіру бойынша шаралар қабылданатынын атап өткен жөн.</w:t>
      </w:r>
      <w:bookmarkEnd w:id="0"/>
    </w:p>
    <w:p w:rsidR="009D46A4" w:rsidRPr="00312F88" w:rsidRDefault="009D46A4" w:rsidP="009D46A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9D46A4" w:rsidRPr="00312F88" w:rsidRDefault="009D46A4" w:rsidP="009D46A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46A4" w:rsidRDefault="009D46A4" w:rsidP="009D4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12F88">
        <w:rPr>
          <w:rFonts w:ascii="Times New Roman" w:hAnsi="Times New Roman" w:cs="Times New Roman"/>
          <w:b/>
          <w:sz w:val="28"/>
          <w:szCs w:val="28"/>
          <w:lang w:eastAsia="ru-RU"/>
        </w:rPr>
        <w:t>Внесено предложение по поэтапному внедрению всеобщего декларирования</w:t>
      </w:r>
    </w:p>
    <w:p w:rsidR="009D46A4" w:rsidRPr="00312F88" w:rsidRDefault="009D46A4" w:rsidP="009D4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9D46A4" w:rsidRDefault="009D46A4" w:rsidP="009D46A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77456">
        <w:rPr>
          <w:rFonts w:ascii="Times New Roman" w:hAnsi="Times New Roman" w:cs="Times New Roman"/>
          <w:sz w:val="28"/>
          <w:szCs w:val="28"/>
          <w:lang w:eastAsia="ru-RU"/>
        </w:rPr>
        <w:t>Действующим законодательством предусмотрено внедрение всеобщего декларирования для граждан Республики Казахстан с 1 января 2021 года. В этой связи, ведется работа по подготовке законодательной базы, информационных систем, актуализации баз данных уполномоченных органов.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t>Министерством финансов Республики Казахстан внесено предложение в Правительство Республики Казахстан по поэтапному внедрению всеобщего декларирования.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t>На первом этапе с 1 января 2021 года предлагается начать декларирование с государственных служащих и их супругов, а также лиц, приравненных к ним и их супругов.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 xml:space="preserve">    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t>На втором этапе с 1 января 2023 года – работники государственных предприятий (включая сферу образования, здравоохранения, культуры, спорта и т.д.) и их супруги.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t>На третьем этапе с 1 января 2024 года – руководители и учредители юридических лиц и их супруги, индивидуальные предприниматели и их супруги.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t>На четвертом этапе с 1 января 2025 года – оставшиеся категории населения.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важно отметить, что итоги каждого этапа будут анализироваться, выявляться проблемные вопросы и приниматься меры по </w:t>
      </w:r>
      <w:r w:rsidR="00D63EF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t>овершенствованию законодательства, методологии и информационных систем.</w:t>
      </w:r>
    </w:p>
    <w:p w:rsidR="00F665B4" w:rsidRPr="009D46A4" w:rsidRDefault="00F665B4">
      <w:pPr>
        <w:rPr>
          <w:lang w:val="kk-KZ"/>
        </w:rPr>
      </w:pPr>
    </w:p>
    <w:sectPr w:rsidR="00F665B4" w:rsidRPr="009D46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BC" w:rsidRDefault="002479BC" w:rsidP="00544F24">
      <w:pPr>
        <w:spacing w:after="0" w:line="240" w:lineRule="auto"/>
      </w:pPr>
      <w:r>
        <w:separator/>
      </w:r>
    </w:p>
  </w:endnote>
  <w:endnote w:type="continuationSeparator" w:id="0">
    <w:p w:rsidR="002479BC" w:rsidRDefault="002479BC" w:rsidP="0054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BC" w:rsidRDefault="002479BC" w:rsidP="00544F24">
      <w:pPr>
        <w:spacing w:after="0" w:line="240" w:lineRule="auto"/>
      </w:pPr>
      <w:r>
        <w:separator/>
      </w:r>
    </w:p>
  </w:footnote>
  <w:footnote w:type="continuationSeparator" w:id="0">
    <w:p w:rsidR="002479BC" w:rsidRDefault="002479BC" w:rsidP="0054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24" w:rsidRDefault="00544F24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4F24" w:rsidRPr="00544F24" w:rsidRDefault="00544F2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44F24" w:rsidRPr="00544F24" w:rsidRDefault="00544F2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BF"/>
    <w:rsid w:val="002479BC"/>
    <w:rsid w:val="00544F24"/>
    <w:rsid w:val="009D46A4"/>
    <w:rsid w:val="00BB37BF"/>
    <w:rsid w:val="00D63EFF"/>
    <w:rsid w:val="00F665B4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6A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4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F24"/>
  </w:style>
  <w:style w:type="paragraph" w:styleId="a6">
    <w:name w:val="footer"/>
    <w:basedOn w:val="a"/>
    <w:link w:val="a7"/>
    <w:uiPriority w:val="99"/>
    <w:unhideWhenUsed/>
    <w:rsid w:val="0054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6A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4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F24"/>
  </w:style>
  <w:style w:type="paragraph" w:styleId="a6">
    <w:name w:val="footer"/>
    <w:basedOn w:val="a"/>
    <w:link w:val="a7"/>
    <w:uiPriority w:val="99"/>
    <w:unhideWhenUsed/>
    <w:rsid w:val="0054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2020-02-04T12:10:00Z</dcterms:created>
  <dcterms:modified xsi:type="dcterms:W3CDTF">2020-02-04T12:10:00Z</dcterms:modified>
</cp:coreProperties>
</file>