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B65045" w14:paraId="2DFCFC4A" w14:textId="77777777" w:rsidTr="00B65045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14:paraId="65EC3998" w14:textId="77777777" w:rsidR="00B65045" w:rsidRDefault="00B65045" w:rsidP="00016803">
            <w:pPr>
              <w:tabs>
                <w:tab w:val="left" w:pos="1134"/>
              </w:tabs>
              <w:spacing w:after="0" w:line="240" w:lineRule="auto"/>
              <w:jc w:val="center"/>
              <w:textAlignment w:val="baseline"/>
              <w:rPr>
                <w:rStyle w:val="a4"/>
                <w:rFonts w:ascii="Times New Roman" w:hAnsi="Times New Roman" w:cs="Times New Roman"/>
                <w:i w:val="0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Style w:val="a4"/>
                <w:rFonts w:ascii="Times New Roman" w:hAnsi="Times New Roman" w:cs="Times New Roman"/>
                <w:i w:val="0"/>
                <w:color w:val="0C0000"/>
                <w:sz w:val="24"/>
                <w:szCs w:val="28"/>
              </w:rPr>
              <w:t xml:space="preserve">№ </w:t>
            </w:r>
            <w:proofErr w:type="spellStart"/>
            <w:r>
              <w:rPr>
                <w:rStyle w:val="a4"/>
                <w:rFonts w:ascii="Times New Roman" w:hAnsi="Times New Roman" w:cs="Times New Roman"/>
                <w:i w:val="0"/>
                <w:color w:val="0C0000"/>
                <w:sz w:val="24"/>
                <w:szCs w:val="28"/>
              </w:rPr>
              <w:t>исх</w:t>
            </w:r>
            <w:proofErr w:type="spellEnd"/>
            <w:r>
              <w:rPr>
                <w:rStyle w:val="a4"/>
                <w:rFonts w:ascii="Times New Roman" w:hAnsi="Times New Roman" w:cs="Times New Roman"/>
                <w:i w:val="0"/>
                <w:color w:val="0C0000"/>
                <w:sz w:val="24"/>
                <w:szCs w:val="28"/>
              </w:rPr>
              <w:t>: ДГД-05-10/9342   от: 23.12.2020</w:t>
            </w:r>
          </w:p>
          <w:p w14:paraId="140C1136" w14:textId="326A5F6D" w:rsidR="00B65045" w:rsidRPr="00B65045" w:rsidRDefault="00B65045" w:rsidP="00016803">
            <w:pPr>
              <w:tabs>
                <w:tab w:val="left" w:pos="1134"/>
              </w:tabs>
              <w:spacing w:after="0" w:line="240" w:lineRule="auto"/>
              <w:jc w:val="center"/>
              <w:textAlignment w:val="baseline"/>
              <w:rPr>
                <w:rStyle w:val="a4"/>
                <w:rFonts w:ascii="Times New Roman" w:hAnsi="Times New Roman" w:cs="Times New Roman"/>
                <w:i w:val="0"/>
                <w:color w:val="0C0000"/>
                <w:sz w:val="24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color w:val="0C0000"/>
                <w:sz w:val="24"/>
                <w:szCs w:val="28"/>
              </w:rPr>
              <w:t xml:space="preserve">№ </w:t>
            </w:r>
            <w:proofErr w:type="spellStart"/>
            <w:r>
              <w:rPr>
                <w:rStyle w:val="a4"/>
                <w:rFonts w:ascii="Times New Roman" w:hAnsi="Times New Roman" w:cs="Times New Roman"/>
                <w:i w:val="0"/>
                <w:color w:val="0C0000"/>
                <w:sz w:val="24"/>
                <w:szCs w:val="28"/>
              </w:rPr>
              <w:t>вх</w:t>
            </w:r>
            <w:proofErr w:type="spellEnd"/>
            <w:r>
              <w:rPr>
                <w:rStyle w:val="a4"/>
                <w:rFonts w:ascii="Times New Roman" w:hAnsi="Times New Roman" w:cs="Times New Roman"/>
                <w:i w:val="0"/>
                <w:color w:val="0C0000"/>
                <w:sz w:val="24"/>
                <w:szCs w:val="28"/>
              </w:rPr>
              <w:t>: ДГД-05-10/9342   от: 23.12.2020</w:t>
            </w:r>
          </w:p>
        </w:tc>
      </w:tr>
    </w:tbl>
    <w:p w14:paraId="0907E6B6" w14:textId="77777777" w:rsidR="00016803" w:rsidRPr="00016803" w:rsidRDefault="00016803" w:rsidP="00016803">
      <w:pPr>
        <w:shd w:val="clear" w:color="auto" w:fill="FFFFFF"/>
        <w:tabs>
          <w:tab w:val="left" w:pos="1134"/>
        </w:tabs>
        <w:spacing w:after="0" w:line="240" w:lineRule="auto"/>
        <w:ind w:left="426" w:hanging="426"/>
        <w:jc w:val="center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016803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Вопрос ответ по СНТ</w:t>
      </w:r>
    </w:p>
    <w:p w14:paraId="0F2A9515" w14:textId="77777777" w:rsidR="00E32ECF" w:rsidRPr="007C6C91" w:rsidRDefault="00016803" w:rsidP="00016803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32ECF" w:rsidRPr="007C6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2ECF" w:rsidRPr="00016803"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</w:rPr>
        <w:t>Вопрос:</w:t>
      </w:r>
      <w:r w:rsidR="00E32ECF" w:rsidRPr="007C6C91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E32ECF" w:rsidRPr="007C6C91">
        <w:rPr>
          <w:rFonts w:ascii="Times New Roman" w:hAnsi="Times New Roman" w:cs="Times New Roman"/>
          <w:bCs/>
          <w:sz w:val="28"/>
          <w:szCs w:val="28"/>
        </w:rPr>
        <w:t>В каких случаях СНТ оформляется на бумажном носителе?</w:t>
      </w:r>
    </w:p>
    <w:p w14:paraId="6FA60C9C" w14:textId="77777777" w:rsidR="00E32ECF" w:rsidRPr="007C6C91" w:rsidRDefault="00E32ECF" w:rsidP="00E32EC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803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C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Правил СНТ оформляется на бумажном носителе в следующих случаях:</w:t>
      </w:r>
    </w:p>
    <w:p w14:paraId="503EAF89" w14:textId="77777777" w:rsidR="00E32ECF" w:rsidRPr="00AB2ABF" w:rsidRDefault="00E32ECF" w:rsidP="00E32EC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по месту нахождения налогоплательщика в границах административно-территориальных единиц РК сети телекоммуникаций общего пользования</w:t>
      </w:r>
      <w:r w:rsidRPr="007C6C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FE10625" w14:textId="77777777" w:rsidR="00E32ECF" w:rsidRPr="00016803" w:rsidRDefault="00E32ECF" w:rsidP="00E32EC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A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подтверждения информации на интернет-ресурсе КГД МФ РК о невозможности оформления СНТ в ИС ЭСФ по причине технических ошибок</w:t>
      </w:r>
      <w:r w:rsidR="000168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B57815" w14:textId="77777777" w:rsidR="00E32ECF" w:rsidRDefault="00E32ECF" w:rsidP="00E32ECF">
      <w:pPr>
        <w:pStyle w:val="a3"/>
        <w:ind w:left="284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14:paraId="3ACC91C6" w14:textId="77777777" w:rsidR="00016803" w:rsidRPr="00016803" w:rsidRDefault="00016803" w:rsidP="00016803">
      <w:pPr>
        <w:shd w:val="clear" w:color="auto" w:fill="FFFFFF"/>
        <w:tabs>
          <w:tab w:val="left" w:pos="1134"/>
        </w:tabs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proofErr w:type="spellStart"/>
      <w:r w:rsidRPr="00016803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Сұрақтың</w:t>
      </w:r>
      <w:proofErr w:type="spellEnd"/>
      <w:r w:rsidRPr="00016803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 w:rsidRPr="00016803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жауабы</w:t>
      </w:r>
      <w:proofErr w:type="spellEnd"/>
      <w:r w:rsidRPr="00016803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T</w:t>
      </w:r>
      <w:r w:rsidRPr="00016803">
        <w:rPr>
          <w:rStyle w:val="a4"/>
          <w:rFonts w:ascii="Times New Roman" w:hAnsi="Times New Roman" w:cs="Times New Roman"/>
          <w:b/>
          <w:i w:val="0"/>
          <w:sz w:val="28"/>
          <w:szCs w:val="28"/>
          <w:lang w:val="kk-KZ"/>
        </w:rPr>
        <w:t>ІЖ</w:t>
      </w:r>
      <w:r w:rsidRPr="00016803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 w:rsidRPr="00016803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арқылы</w:t>
      </w:r>
      <w:proofErr w:type="spellEnd"/>
    </w:p>
    <w:p w14:paraId="55013218" w14:textId="77777777" w:rsidR="00E32ECF" w:rsidRPr="00AD22FD" w:rsidRDefault="00E32ECF" w:rsidP="00E32ECF">
      <w:pPr>
        <w:pStyle w:val="a3"/>
        <w:ind w:left="284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lang w:val="kk-KZ"/>
        </w:rPr>
      </w:pPr>
      <w:r w:rsidRPr="00AD22FD"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  <w:lang w:val="kk-KZ"/>
        </w:rPr>
        <w:t>Сұрақ:</w:t>
      </w:r>
      <w:r w:rsidRPr="00AD22FD"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lang w:val="kk-KZ"/>
        </w:rPr>
        <w:t xml:space="preserve"> ТІЖ қандай жағдайларда қағаз тасығышта ресімделеді?</w:t>
      </w:r>
    </w:p>
    <w:p w14:paraId="29EBA267" w14:textId="77777777" w:rsidR="00E32ECF" w:rsidRPr="00AD22FD" w:rsidRDefault="00E32ECF" w:rsidP="00E32ECF">
      <w:pPr>
        <w:pStyle w:val="a3"/>
        <w:ind w:left="284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lang w:val="kk-KZ"/>
        </w:rPr>
      </w:pPr>
      <w:r w:rsidRPr="00AD22FD"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  <w:lang w:val="kk-KZ"/>
        </w:rPr>
        <w:t>Жауап:</w:t>
      </w:r>
      <w:r w:rsidRPr="00AD22FD"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lang w:val="kk-KZ"/>
        </w:rPr>
        <w:t xml:space="preserve"> ТІЖ Ережесіне сәйкес келесі жағдайларда қағаз тасымалдағышта ресімделеді:</w:t>
      </w:r>
    </w:p>
    <w:p w14:paraId="4FC22188" w14:textId="77777777" w:rsidR="00E32ECF" w:rsidRPr="00AD22FD" w:rsidRDefault="00E32ECF" w:rsidP="00E32ECF">
      <w:pPr>
        <w:pStyle w:val="a3"/>
        <w:ind w:left="284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lang w:val="kk-KZ"/>
        </w:rPr>
      </w:pPr>
      <w:r w:rsidRPr="00AD22FD"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lang w:val="kk-KZ"/>
        </w:rPr>
        <w:t>салық төлеушінің орналасқан жері бойынша ҚР Әкімшілік-аумақтық бірліктерінің шекараларында ортақ пайдаланылатын телекоммуникация желісі болмаған жағдайда;</w:t>
      </w:r>
    </w:p>
    <w:p w14:paraId="658D4F9F" w14:textId="77777777" w:rsidR="00E32ECF" w:rsidRPr="00AD22FD" w:rsidRDefault="00E32ECF" w:rsidP="00E32ECF">
      <w:pPr>
        <w:pStyle w:val="a3"/>
        <w:ind w:left="284"/>
        <w:jc w:val="both"/>
        <w:rPr>
          <w:rStyle w:val="a4"/>
          <w:rFonts w:ascii="Times New Roman" w:hAnsi="Times New Roman" w:cs="Times New Roman"/>
          <w:i w:val="0"/>
          <w:sz w:val="28"/>
          <w:szCs w:val="28"/>
          <w:lang w:val="kk-KZ"/>
        </w:rPr>
      </w:pPr>
      <w:r w:rsidRPr="00AD22FD"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lang w:val="kk-KZ"/>
        </w:rPr>
        <w:t>техникалық қателіктер себебінен ЭШФ АЖ-да ТІЖ ресімдеу мүмкін еместігі туралы ҚР ҚМ МКК интернет-ресурсында ақпарат расталған жағдайда</w:t>
      </w:r>
      <w:r w:rsidR="00016803" w:rsidRPr="00AD22FD"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lang w:val="kk-KZ"/>
        </w:rPr>
        <w:t>.</w:t>
      </w:r>
    </w:p>
    <w:p w14:paraId="79347235" w14:textId="77777777" w:rsidR="00E32ECF" w:rsidRPr="00AD22FD" w:rsidRDefault="00E32ECF" w:rsidP="00E32ECF">
      <w:pPr>
        <w:pStyle w:val="a3"/>
        <w:ind w:left="284"/>
        <w:jc w:val="both"/>
        <w:rPr>
          <w:rStyle w:val="a4"/>
          <w:rFonts w:ascii="Times New Roman" w:hAnsi="Times New Roman" w:cs="Times New Roman"/>
          <w:i w:val="0"/>
          <w:sz w:val="28"/>
          <w:szCs w:val="28"/>
          <w:lang w:val="kk-KZ"/>
        </w:rPr>
      </w:pPr>
    </w:p>
    <w:p w14:paraId="6C0E4739" w14:textId="77777777" w:rsidR="00E32ECF" w:rsidRPr="00AD22FD" w:rsidRDefault="00E32ECF" w:rsidP="00E32ECF">
      <w:pPr>
        <w:pStyle w:val="a3"/>
        <w:ind w:left="284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lang w:val="kk-KZ"/>
        </w:rPr>
      </w:pPr>
    </w:p>
    <w:sectPr w:rsidR="00E32ECF" w:rsidRPr="00AD22F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CB008" w14:textId="77777777" w:rsidR="005E01FE" w:rsidRDefault="005E01FE" w:rsidP="00B65045">
      <w:pPr>
        <w:spacing w:after="0" w:line="240" w:lineRule="auto"/>
      </w:pPr>
      <w:r>
        <w:separator/>
      </w:r>
    </w:p>
  </w:endnote>
  <w:endnote w:type="continuationSeparator" w:id="0">
    <w:p w14:paraId="2A6B8F47" w14:textId="77777777" w:rsidR="005E01FE" w:rsidRDefault="005E01FE" w:rsidP="00B65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46BD5" w14:textId="0F803AD3" w:rsidR="00B65045" w:rsidRDefault="00B65045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5D724A" wp14:editId="2B7F0CED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3B5561" w14:textId="4EE27BFF" w:rsidR="00B65045" w:rsidRPr="00B65045" w:rsidRDefault="00B65045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23.12.2020 ЕСЭДО ГО (версия 7.20.2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5D724A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" filled="f" stroked="f" strokeweight=".5pt">
              <v:fill o:detectmouseclick="t"/>
              <v:textbox style="layout-flow:vertical;mso-layout-flow-alt:bottom-to-top">
                <w:txbxContent>
                  <w:p w14:paraId="663B5561" w14:textId="4EE27BFF" w:rsidR="00B65045" w:rsidRPr="00B65045" w:rsidRDefault="00B65045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23.12.2020 ЕСЭДО ГО (версия 7.20.2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37ABC" w14:textId="77777777" w:rsidR="005E01FE" w:rsidRDefault="005E01FE" w:rsidP="00B65045">
      <w:pPr>
        <w:spacing w:after="0" w:line="240" w:lineRule="auto"/>
      </w:pPr>
      <w:r>
        <w:separator/>
      </w:r>
    </w:p>
  </w:footnote>
  <w:footnote w:type="continuationSeparator" w:id="0">
    <w:p w14:paraId="0E71C1FF" w14:textId="77777777" w:rsidR="005E01FE" w:rsidRDefault="005E01FE" w:rsidP="00B65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74795"/>
    <w:multiLevelType w:val="multilevel"/>
    <w:tmpl w:val="DE70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AE6847"/>
    <w:multiLevelType w:val="hybridMultilevel"/>
    <w:tmpl w:val="3B6CFA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53966DC0"/>
    <w:multiLevelType w:val="multilevel"/>
    <w:tmpl w:val="63867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D87272"/>
    <w:multiLevelType w:val="multilevel"/>
    <w:tmpl w:val="9D3C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ECF"/>
    <w:rsid w:val="00016803"/>
    <w:rsid w:val="000D69C6"/>
    <w:rsid w:val="005E01FE"/>
    <w:rsid w:val="00615D21"/>
    <w:rsid w:val="00AD22FD"/>
    <w:rsid w:val="00AF04E3"/>
    <w:rsid w:val="00B65045"/>
    <w:rsid w:val="00E3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9EE33"/>
  <w15:docId w15:val="{FAD623F3-245B-40D3-A158-6BEC9CC7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32E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CF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E32ECF"/>
    <w:rPr>
      <w:i/>
      <w:iCs/>
      <w:color w:val="404040" w:themeColor="text1" w:themeTint="BF"/>
    </w:rPr>
  </w:style>
  <w:style w:type="paragraph" w:styleId="a5">
    <w:name w:val="List Paragraph"/>
    <w:aliases w:val="Bullet List,FooterText,numbered,Списки,List Paragraph2,Bullet 1,Use Case List Paragraph,Heading1,Colorful List - Accent 11,Colorful List - Accent 11CxSpLast"/>
    <w:basedOn w:val="a"/>
    <w:link w:val="a6"/>
    <w:uiPriority w:val="34"/>
    <w:qFormat/>
    <w:rsid w:val="00E32ECF"/>
    <w:pPr>
      <w:ind w:left="720"/>
      <w:contextualSpacing/>
    </w:pPr>
  </w:style>
  <w:style w:type="character" w:customStyle="1" w:styleId="a6">
    <w:name w:val="Абзац списка Знак"/>
    <w:aliases w:val="Bullet List Знак,FooterText Знак,numbered Знак,Списки Знак,List Paragraph2 Знак,Bullet 1 Знак,Use Case List Paragraph Знак,Heading1 Знак,Colorful List - Accent 11 Знак,Colorful List - Accent 11CxSpLast Знак"/>
    <w:link w:val="a5"/>
    <w:uiPriority w:val="34"/>
    <w:locked/>
    <w:rsid w:val="00E32ECF"/>
  </w:style>
  <w:style w:type="paragraph" w:styleId="a7">
    <w:name w:val="header"/>
    <w:basedOn w:val="a"/>
    <w:link w:val="a8"/>
    <w:uiPriority w:val="99"/>
    <w:unhideWhenUsed/>
    <w:rsid w:val="00B65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5045"/>
  </w:style>
  <w:style w:type="paragraph" w:styleId="a9">
    <w:name w:val="footer"/>
    <w:basedOn w:val="a"/>
    <w:link w:val="aa"/>
    <w:uiPriority w:val="99"/>
    <w:unhideWhenUsed/>
    <w:rsid w:val="00B65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5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Бельских Елена Владимировна</dc:creator>
  <cp:lastModifiedBy>Данилова Наталья Андреевна</cp:lastModifiedBy>
  <cp:revision>2</cp:revision>
  <dcterms:created xsi:type="dcterms:W3CDTF">2020-12-23T08:51:00Z</dcterms:created>
  <dcterms:modified xsi:type="dcterms:W3CDTF">2020-12-23T08:51:00Z</dcterms:modified>
</cp:coreProperties>
</file>